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360"/>
      </w:tblGrid>
      <w:tr w:rsidR="007634D9" w:rsidRPr="007634D9" w:rsidTr="007634D9">
        <w:trPr>
          <w:trHeight w:val="540"/>
        </w:trPr>
        <w:tc>
          <w:tcPr>
            <w:tcW w:w="9360" w:type="dxa"/>
          </w:tcPr>
          <w:p w:rsidR="007634D9" w:rsidRPr="00E51509" w:rsidRDefault="007A6A4B" w:rsidP="007634D9">
            <w:pPr>
              <w:spacing w:line="240" w:lineRule="auto"/>
              <w:jc w:val="center"/>
              <w:rPr>
                <w:color w:val="000000"/>
              </w:rPr>
            </w:pPr>
            <w:bookmarkStart w:id="0" w:name="_Toc171598449"/>
            <w:r w:rsidRPr="007634D9">
              <w:rPr>
                <w:lang w:val="ru-RU"/>
              </w:rPr>
              <w:br w:type="page"/>
            </w:r>
          </w:p>
          <w:p w:rsidR="007634D9" w:rsidRPr="00E51509" w:rsidRDefault="007634D9" w:rsidP="007634D9">
            <w:pPr>
              <w:spacing w:line="240" w:lineRule="auto"/>
              <w:jc w:val="center"/>
              <w:rPr>
                <w:color w:val="000000"/>
              </w:rPr>
            </w:pPr>
          </w:p>
          <w:p w:rsidR="007634D9" w:rsidRPr="007634D9" w:rsidRDefault="007634D9" w:rsidP="007634D9">
            <w:pPr>
              <w:spacing w:line="240" w:lineRule="auto"/>
              <w:jc w:val="center"/>
              <w:rPr>
                <w:b/>
                <w:color w:val="000000"/>
                <w:lang w:val="ru-RU"/>
              </w:rPr>
            </w:pPr>
            <w:r w:rsidRPr="007634D9">
              <w:rPr>
                <w:b/>
                <w:color w:val="000000"/>
                <w:lang w:val="ru-RU"/>
              </w:rPr>
              <w:t>ИП БАШОРОВ В.А.</w:t>
            </w:r>
          </w:p>
          <w:p w:rsidR="007634D9" w:rsidRDefault="007634D9" w:rsidP="007634D9">
            <w:pPr>
              <w:spacing w:line="240" w:lineRule="auto"/>
              <w:jc w:val="center"/>
              <w:rPr>
                <w:color w:val="000000"/>
                <w:lang w:val="ru-RU"/>
              </w:rPr>
            </w:pPr>
          </w:p>
          <w:p w:rsidR="007634D9" w:rsidRDefault="007634D9" w:rsidP="007634D9">
            <w:pPr>
              <w:spacing w:line="240" w:lineRule="auto"/>
              <w:jc w:val="center"/>
              <w:rPr>
                <w:color w:val="000000"/>
                <w:lang w:val="ru-RU"/>
              </w:rPr>
            </w:pPr>
          </w:p>
          <w:p w:rsidR="007634D9" w:rsidRDefault="007634D9" w:rsidP="007634D9">
            <w:pPr>
              <w:spacing w:line="240" w:lineRule="auto"/>
              <w:jc w:val="center"/>
              <w:rPr>
                <w:color w:val="000000"/>
                <w:lang w:val="ru-RU"/>
              </w:rPr>
            </w:pPr>
          </w:p>
          <w:p w:rsidR="007634D9" w:rsidRPr="007634D9" w:rsidRDefault="007634D9" w:rsidP="007634D9">
            <w:pPr>
              <w:spacing w:line="240" w:lineRule="auto"/>
              <w:jc w:val="center"/>
              <w:rPr>
                <w:color w:val="000000"/>
                <w:lang w:val="ru-RU"/>
              </w:rPr>
            </w:pPr>
          </w:p>
          <w:p w:rsidR="007634D9" w:rsidRDefault="007634D9" w:rsidP="007634D9">
            <w:pPr>
              <w:spacing w:line="240" w:lineRule="auto"/>
              <w:ind w:left="4680"/>
              <w:rPr>
                <w:color w:val="000000"/>
                <w:sz w:val="24"/>
                <w:lang w:val="ru-RU"/>
              </w:rPr>
            </w:pPr>
            <w:r w:rsidRPr="007634D9">
              <w:rPr>
                <w:color w:val="000000"/>
                <w:sz w:val="24"/>
                <w:lang w:val="ru-RU"/>
              </w:rPr>
              <w:t>Заказчик:</w:t>
            </w:r>
          </w:p>
          <w:p w:rsidR="006737C3" w:rsidRPr="007634D9" w:rsidRDefault="006737C3" w:rsidP="007634D9">
            <w:pPr>
              <w:spacing w:line="240" w:lineRule="auto"/>
              <w:ind w:left="4680"/>
              <w:rPr>
                <w:color w:val="000000"/>
                <w:sz w:val="24"/>
                <w:lang w:val="ru-RU"/>
              </w:rPr>
            </w:pPr>
          </w:p>
          <w:p w:rsidR="007634D9" w:rsidRPr="007634D9" w:rsidRDefault="007634D9" w:rsidP="006737C3">
            <w:pPr>
              <w:spacing w:line="240" w:lineRule="auto"/>
              <w:ind w:firstLine="4712"/>
              <w:rPr>
                <w:rStyle w:val="apple-style-span"/>
                <w:color w:val="000000"/>
                <w:sz w:val="24"/>
                <w:shd w:val="clear" w:color="auto" w:fill="FFFFFF"/>
                <w:lang w:val="ru-RU"/>
              </w:rPr>
            </w:pPr>
            <w:bookmarkStart w:id="1" w:name="_Toc458600734"/>
            <w:r w:rsidRPr="007634D9">
              <w:rPr>
                <w:rStyle w:val="apple-style-span"/>
                <w:color w:val="000000"/>
                <w:sz w:val="24"/>
                <w:shd w:val="clear" w:color="auto" w:fill="FFFFFF"/>
                <w:lang w:val="ru-RU"/>
              </w:rPr>
              <w:t>МУ «Местная администрация</w:t>
            </w:r>
            <w:bookmarkEnd w:id="1"/>
            <w:r w:rsidRPr="007634D9">
              <w:rPr>
                <w:rStyle w:val="apple-style-span"/>
                <w:color w:val="000000"/>
                <w:sz w:val="24"/>
                <w:shd w:val="clear" w:color="auto" w:fill="FFFFFF"/>
                <w:lang w:val="ru-RU"/>
              </w:rPr>
              <w:t xml:space="preserve"> </w:t>
            </w:r>
          </w:p>
          <w:p w:rsidR="007634D9" w:rsidRPr="007634D9" w:rsidRDefault="007634D9" w:rsidP="006737C3">
            <w:pPr>
              <w:spacing w:line="240" w:lineRule="auto"/>
              <w:ind w:firstLine="4712"/>
              <w:rPr>
                <w:rStyle w:val="apple-style-span"/>
                <w:color w:val="000000"/>
                <w:sz w:val="24"/>
                <w:shd w:val="clear" w:color="auto" w:fill="FFFFFF"/>
                <w:lang w:val="ru-RU"/>
              </w:rPr>
            </w:pPr>
            <w:r w:rsidRPr="007634D9">
              <w:rPr>
                <w:rStyle w:val="apple-style-span"/>
                <w:color w:val="000000"/>
                <w:sz w:val="24"/>
                <w:shd w:val="clear" w:color="auto" w:fill="FFFFFF"/>
                <w:lang w:val="ru-RU"/>
              </w:rPr>
              <w:t>сельского поселения Красноармейское»</w:t>
            </w:r>
          </w:p>
          <w:p w:rsidR="007634D9" w:rsidRPr="007634D9" w:rsidRDefault="007634D9" w:rsidP="006737C3">
            <w:pPr>
              <w:spacing w:line="240" w:lineRule="auto"/>
              <w:ind w:firstLine="4712"/>
              <w:rPr>
                <w:rStyle w:val="apple-style-span"/>
                <w:color w:val="000000"/>
                <w:sz w:val="24"/>
                <w:shd w:val="clear" w:color="auto" w:fill="FFFFFF"/>
                <w:lang w:val="ru-RU"/>
              </w:rPr>
            </w:pPr>
            <w:bookmarkStart w:id="2" w:name="_Toc458600735"/>
            <w:r w:rsidRPr="007634D9">
              <w:rPr>
                <w:rStyle w:val="apple-style-span"/>
                <w:color w:val="000000"/>
                <w:sz w:val="24"/>
                <w:shd w:val="clear" w:color="auto" w:fill="FFFFFF"/>
                <w:lang w:val="ru-RU"/>
              </w:rPr>
              <w:t>Терского муниципального района</w:t>
            </w:r>
            <w:bookmarkEnd w:id="2"/>
          </w:p>
          <w:p w:rsidR="007634D9" w:rsidRPr="007634D9" w:rsidRDefault="007634D9" w:rsidP="006737C3">
            <w:pPr>
              <w:spacing w:line="240" w:lineRule="auto"/>
              <w:ind w:firstLine="4712"/>
              <w:rPr>
                <w:lang w:val="ru-RU"/>
              </w:rPr>
            </w:pPr>
            <w:r w:rsidRPr="007634D9">
              <w:rPr>
                <w:rStyle w:val="apple-style-span"/>
                <w:color w:val="000000"/>
                <w:sz w:val="24"/>
                <w:shd w:val="clear" w:color="auto" w:fill="FFFFFF"/>
                <w:lang w:val="ru-RU"/>
              </w:rPr>
              <w:t xml:space="preserve">Кабардино-Балкарской Республики </w:t>
            </w:r>
          </w:p>
          <w:p w:rsidR="007634D9" w:rsidRPr="007634D9" w:rsidRDefault="007634D9" w:rsidP="007634D9">
            <w:pPr>
              <w:shd w:val="clear" w:color="auto" w:fill="FFFFFF"/>
              <w:tabs>
                <w:tab w:val="left" w:pos="0"/>
                <w:tab w:val="left" w:pos="5054"/>
              </w:tabs>
              <w:spacing w:line="240" w:lineRule="auto"/>
              <w:jc w:val="center"/>
              <w:rPr>
                <w:color w:val="000000"/>
                <w:lang w:val="ru-RU"/>
              </w:rPr>
            </w:pPr>
          </w:p>
          <w:p w:rsidR="007634D9" w:rsidRPr="007634D9" w:rsidRDefault="007634D9" w:rsidP="007634D9">
            <w:pPr>
              <w:shd w:val="clear" w:color="auto" w:fill="FFFFFF"/>
              <w:tabs>
                <w:tab w:val="left" w:pos="0"/>
                <w:tab w:val="left" w:pos="5054"/>
              </w:tabs>
              <w:spacing w:line="240" w:lineRule="auto"/>
              <w:jc w:val="center"/>
              <w:rPr>
                <w:color w:val="000000"/>
                <w:lang w:val="ru-RU"/>
              </w:rPr>
            </w:pPr>
          </w:p>
          <w:p w:rsidR="007634D9" w:rsidRDefault="007634D9" w:rsidP="007634D9">
            <w:pPr>
              <w:shd w:val="clear" w:color="auto" w:fill="FFFFFF"/>
              <w:tabs>
                <w:tab w:val="left" w:pos="0"/>
                <w:tab w:val="left" w:pos="5054"/>
              </w:tabs>
              <w:spacing w:line="240" w:lineRule="auto"/>
              <w:jc w:val="center"/>
              <w:rPr>
                <w:color w:val="000000"/>
                <w:lang w:val="ru-RU"/>
              </w:rPr>
            </w:pPr>
          </w:p>
          <w:p w:rsidR="00157FDB" w:rsidRPr="007634D9" w:rsidRDefault="00157FDB" w:rsidP="007634D9">
            <w:pPr>
              <w:shd w:val="clear" w:color="auto" w:fill="FFFFFF"/>
              <w:tabs>
                <w:tab w:val="left" w:pos="0"/>
                <w:tab w:val="left" w:pos="5054"/>
              </w:tabs>
              <w:spacing w:line="240" w:lineRule="auto"/>
              <w:jc w:val="center"/>
              <w:rPr>
                <w:color w:val="000000"/>
                <w:lang w:val="ru-RU"/>
              </w:rPr>
            </w:pPr>
          </w:p>
          <w:p w:rsidR="007634D9" w:rsidRPr="00157FDB" w:rsidRDefault="007634D9" w:rsidP="00157FDB">
            <w:pPr>
              <w:jc w:val="center"/>
              <w:rPr>
                <w:b/>
                <w:sz w:val="36"/>
                <w:szCs w:val="36"/>
                <w:lang w:val="ru-RU"/>
              </w:rPr>
            </w:pPr>
            <w:bookmarkStart w:id="3" w:name="_Toc458600736"/>
            <w:r w:rsidRPr="00157FDB">
              <w:rPr>
                <w:b/>
                <w:sz w:val="36"/>
                <w:szCs w:val="36"/>
                <w:lang w:val="ru-RU"/>
              </w:rPr>
              <w:t>ГЕНЕРАЛЬНЫЙ ПЛАН</w:t>
            </w:r>
            <w:bookmarkEnd w:id="3"/>
          </w:p>
          <w:p w:rsidR="007634D9" w:rsidRPr="007634D9" w:rsidRDefault="007634D9" w:rsidP="007634D9">
            <w:pPr>
              <w:pStyle w:val="12"/>
              <w:shd w:val="clear" w:color="auto" w:fill="FFFFFF"/>
              <w:tabs>
                <w:tab w:val="left" w:pos="0"/>
              </w:tabs>
              <w:spacing w:after="0" w:line="240" w:lineRule="auto"/>
              <w:jc w:val="center"/>
              <w:rPr>
                <w:rStyle w:val="apple-style-span"/>
                <w:rFonts w:ascii="Times New Roman" w:hAnsi="Times New Roman"/>
                <w:b/>
                <w:color w:val="000000"/>
                <w:sz w:val="32"/>
                <w:szCs w:val="32"/>
                <w:shd w:val="clear" w:color="auto" w:fill="FFFFFF"/>
                <w:lang w:val="ru-RU"/>
              </w:rPr>
            </w:pPr>
            <w:r w:rsidRPr="007634D9">
              <w:rPr>
                <w:rStyle w:val="apple-style-span"/>
                <w:rFonts w:ascii="Times New Roman" w:hAnsi="Times New Roman"/>
                <w:b/>
                <w:color w:val="000000"/>
                <w:sz w:val="32"/>
                <w:szCs w:val="32"/>
                <w:shd w:val="clear" w:color="auto" w:fill="FFFFFF"/>
                <w:lang w:val="ru-RU"/>
              </w:rPr>
              <w:t>«СЕЛЬСКОЕ ПОСЕЛЕНИЕ КРАСНОАРМЕЙСКОЕ»</w:t>
            </w:r>
          </w:p>
          <w:p w:rsidR="007634D9" w:rsidRPr="007634D9" w:rsidRDefault="007634D9" w:rsidP="007634D9">
            <w:pPr>
              <w:pStyle w:val="12"/>
              <w:shd w:val="clear" w:color="auto" w:fill="FFFFFF"/>
              <w:tabs>
                <w:tab w:val="left" w:pos="0"/>
              </w:tabs>
              <w:spacing w:after="0" w:line="240" w:lineRule="auto"/>
              <w:jc w:val="center"/>
              <w:rPr>
                <w:rFonts w:ascii="Times New Roman" w:hAnsi="Times New Roman"/>
                <w:b/>
                <w:color w:val="000000"/>
                <w:sz w:val="32"/>
                <w:szCs w:val="32"/>
                <w:lang w:val="ru-RU"/>
              </w:rPr>
            </w:pPr>
            <w:r w:rsidRPr="007634D9">
              <w:rPr>
                <w:rStyle w:val="apple-style-span"/>
                <w:rFonts w:ascii="Times New Roman" w:hAnsi="Times New Roman"/>
                <w:b/>
                <w:color w:val="000000"/>
                <w:sz w:val="32"/>
                <w:szCs w:val="32"/>
                <w:shd w:val="clear" w:color="auto" w:fill="FFFFFF"/>
                <w:lang w:val="ru-RU"/>
              </w:rPr>
              <w:t>ТЕРСКОГО РАЙОНА</w:t>
            </w:r>
          </w:p>
          <w:p w:rsidR="007634D9" w:rsidRPr="007634D9" w:rsidRDefault="007634D9" w:rsidP="007634D9">
            <w:pPr>
              <w:pStyle w:val="12"/>
              <w:shd w:val="clear" w:color="auto" w:fill="FFFFFF"/>
              <w:tabs>
                <w:tab w:val="left" w:pos="0"/>
              </w:tabs>
              <w:spacing w:after="0" w:line="240" w:lineRule="auto"/>
              <w:jc w:val="center"/>
              <w:rPr>
                <w:rFonts w:ascii="Times New Roman" w:hAnsi="Times New Roman"/>
                <w:b/>
                <w:color w:val="000000"/>
                <w:sz w:val="32"/>
                <w:szCs w:val="32"/>
                <w:lang w:val="ru-RU"/>
              </w:rPr>
            </w:pPr>
            <w:r w:rsidRPr="007634D9">
              <w:rPr>
                <w:rStyle w:val="apple-style-span"/>
                <w:rFonts w:ascii="Times New Roman" w:hAnsi="Times New Roman"/>
                <w:b/>
                <w:color w:val="000000"/>
                <w:sz w:val="32"/>
                <w:szCs w:val="32"/>
                <w:shd w:val="clear" w:color="auto" w:fill="FFFFFF"/>
                <w:lang w:val="ru-RU"/>
              </w:rPr>
              <w:t>КАБАРДИНО-БАЛКАРСКОЙ РЕСПУБЛИКИ</w:t>
            </w:r>
          </w:p>
          <w:p w:rsidR="007634D9" w:rsidRPr="006737C3" w:rsidRDefault="007634D9" w:rsidP="006737C3">
            <w:pPr>
              <w:pStyle w:val="12"/>
              <w:shd w:val="clear" w:color="auto" w:fill="FFFFFF"/>
              <w:tabs>
                <w:tab w:val="left" w:pos="0"/>
              </w:tabs>
              <w:spacing w:after="0" w:line="240" w:lineRule="auto"/>
              <w:jc w:val="center"/>
              <w:rPr>
                <w:rFonts w:ascii="Times New Roman" w:hAnsi="Times New Roman"/>
                <w:color w:val="000000"/>
                <w:sz w:val="24"/>
                <w:szCs w:val="24"/>
                <w:lang w:val="ru-RU"/>
              </w:rPr>
            </w:pPr>
          </w:p>
          <w:p w:rsidR="007634D9" w:rsidRDefault="007634D9" w:rsidP="006737C3">
            <w:pPr>
              <w:pStyle w:val="12"/>
              <w:shd w:val="clear" w:color="auto" w:fill="FFFFFF"/>
              <w:tabs>
                <w:tab w:val="left" w:pos="0"/>
              </w:tabs>
              <w:spacing w:after="0" w:line="240" w:lineRule="auto"/>
              <w:jc w:val="center"/>
              <w:rPr>
                <w:rFonts w:ascii="Times New Roman" w:hAnsi="Times New Roman"/>
                <w:color w:val="000000"/>
                <w:sz w:val="26"/>
                <w:szCs w:val="26"/>
                <w:lang w:val="ru-RU"/>
              </w:rPr>
            </w:pPr>
          </w:p>
          <w:p w:rsidR="00157FDB" w:rsidRPr="006737C3" w:rsidRDefault="00157FDB" w:rsidP="006737C3">
            <w:pPr>
              <w:pStyle w:val="12"/>
              <w:shd w:val="clear" w:color="auto" w:fill="FFFFFF"/>
              <w:tabs>
                <w:tab w:val="left" w:pos="0"/>
              </w:tabs>
              <w:spacing w:after="0" w:line="240" w:lineRule="auto"/>
              <w:jc w:val="center"/>
              <w:rPr>
                <w:rFonts w:ascii="Times New Roman" w:hAnsi="Times New Roman"/>
                <w:color w:val="000000"/>
                <w:sz w:val="26"/>
                <w:szCs w:val="26"/>
                <w:lang w:val="ru-RU"/>
              </w:rPr>
            </w:pPr>
          </w:p>
          <w:p w:rsidR="007634D9" w:rsidRPr="006737C3" w:rsidRDefault="007634D9" w:rsidP="006737C3">
            <w:pPr>
              <w:pStyle w:val="12"/>
              <w:shd w:val="clear" w:color="auto" w:fill="FFFFFF"/>
              <w:tabs>
                <w:tab w:val="left" w:pos="0"/>
              </w:tabs>
              <w:spacing w:after="0" w:line="240" w:lineRule="auto"/>
              <w:jc w:val="center"/>
              <w:rPr>
                <w:rFonts w:ascii="Times New Roman" w:hAnsi="Times New Roman"/>
                <w:color w:val="000000"/>
                <w:sz w:val="26"/>
                <w:szCs w:val="26"/>
                <w:lang w:val="ru-RU"/>
              </w:rPr>
            </w:pPr>
          </w:p>
          <w:p w:rsidR="007634D9" w:rsidRPr="00157FDB" w:rsidRDefault="007634D9" w:rsidP="00157FDB">
            <w:pPr>
              <w:jc w:val="center"/>
              <w:rPr>
                <w:b/>
                <w:lang w:val="ru-RU"/>
              </w:rPr>
            </w:pPr>
            <w:r w:rsidRPr="00157FDB">
              <w:rPr>
                <w:b/>
                <w:lang w:val="ru-RU"/>
              </w:rPr>
              <w:t>ПОЛОЖЕНИЕ О ТЕРРИТОРИАЛЬНОМ ПЛАНИРОВАНИИ</w:t>
            </w:r>
          </w:p>
          <w:p w:rsidR="007634D9" w:rsidRPr="006737C3" w:rsidRDefault="007634D9" w:rsidP="006737C3">
            <w:pPr>
              <w:pStyle w:val="12"/>
              <w:shd w:val="clear" w:color="auto" w:fill="FFFFFF"/>
              <w:tabs>
                <w:tab w:val="left" w:pos="0"/>
              </w:tabs>
              <w:spacing w:after="0" w:line="240" w:lineRule="auto"/>
              <w:jc w:val="center"/>
              <w:rPr>
                <w:rFonts w:ascii="Times New Roman" w:hAnsi="Times New Roman"/>
                <w:sz w:val="26"/>
                <w:szCs w:val="26"/>
                <w:lang w:val="ru-RU"/>
              </w:rPr>
            </w:pPr>
            <w:r w:rsidRPr="006737C3">
              <w:rPr>
                <w:rFonts w:ascii="Times New Roman" w:hAnsi="Times New Roman"/>
                <w:sz w:val="26"/>
                <w:szCs w:val="26"/>
                <w:lang w:val="ru-RU"/>
              </w:rPr>
              <w:t xml:space="preserve">Цели и задачи территориального планирования. </w:t>
            </w:r>
          </w:p>
          <w:p w:rsidR="007634D9" w:rsidRPr="006737C3" w:rsidRDefault="007634D9" w:rsidP="006737C3">
            <w:pPr>
              <w:pStyle w:val="12"/>
              <w:shd w:val="clear" w:color="auto" w:fill="FFFFFF"/>
              <w:tabs>
                <w:tab w:val="left" w:pos="0"/>
              </w:tabs>
              <w:spacing w:after="0" w:line="240" w:lineRule="auto"/>
              <w:jc w:val="center"/>
              <w:rPr>
                <w:rFonts w:ascii="Times New Roman" w:hAnsi="Times New Roman"/>
                <w:sz w:val="24"/>
                <w:szCs w:val="24"/>
                <w:lang w:val="ru-RU"/>
              </w:rPr>
            </w:pPr>
            <w:r w:rsidRPr="006737C3">
              <w:rPr>
                <w:rFonts w:ascii="Times New Roman" w:hAnsi="Times New Roman"/>
                <w:sz w:val="26"/>
                <w:szCs w:val="26"/>
                <w:lang w:val="ru-RU"/>
              </w:rPr>
              <w:t>Мероприятия по территориальному планированию</w:t>
            </w:r>
          </w:p>
          <w:p w:rsidR="007634D9" w:rsidRPr="006737C3" w:rsidRDefault="007634D9" w:rsidP="006737C3">
            <w:pPr>
              <w:pStyle w:val="12"/>
              <w:shd w:val="clear" w:color="auto" w:fill="FFFFFF"/>
              <w:tabs>
                <w:tab w:val="left" w:pos="0"/>
              </w:tabs>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tabs>
                <w:tab w:val="left" w:pos="0"/>
              </w:tabs>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tabs>
                <w:tab w:val="left" w:pos="0"/>
              </w:tabs>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tabs>
                <w:tab w:val="left" w:pos="0"/>
              </w:tabs>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spacing w:after="0"/>
              <w:jc w:val="center"/>
              <w:rPr>
                <w:rFonts w:ascii="Times New Roman" w:hAnsi="Times New Roman"/>
                <w:color w:val="000000"/>
                <w:sz w:val="24"/>
                <w:szCs w:val="24"/>
                <w:lang w:val="ru-RU"/>
              </w:rPr>
            </w:pPr>
            <w:r w:rsidRPr="006737C3">
              <w:rPr>
                <w:rFonts w:ascii="Times New Roman" w:hAnsi="Times New Roman"/>
                <w:color w:val="000000"/>
                <w:sz w:val="24"/>
                <w:szCs w:val="24"/>
                <w:lang w:val="ru-RU"/>
              </w:rPr>
              <w:t xml:space="preserve">ИП Башоров В.А. </w:t>
            </w:r>
            <w:r w:rsidRPr="006737C3">
              <w:rPr>
                <w:rFonts w:ascii="Times New Roman" w:hAnsi="Times New Roman"/>
                <w:color w:val="000000"/>
                <w:sz w:val="24"/>
                <w:szCs w:val="24"/>
                <w:lang w:val="ru-RU"/>
              </w:rPr>
              <w:tab/>
            </w:r>
            <w:r w:rsidRPr="006737C3">
              <w:rPr>
                <w:rFonts w:ascii="Times New Roman" w:hAnsi="Times New Roman"/>
                <w:color w:val="000000"/>
                <w:sz w:val="24"/>
                <w:szCs w:val="24"/>
                <w:lang w:val="ru-RU"/>
              </w:rPr>
              <w:tab/>
            </w:r>
            <w:r w:rsidRPr="006737C3">
              <w:rPr>
                <w:rFonts w:ascii="Times New Roman" w:hAnsi="Times New Roman"/>
                <w:color w:val="000000"/>
                <w:sz w:val="24"/>
                <w:szCs w:val="24"/>
                <w:lang w:val="ru-RU"/>
              </w:rPr>
              <w:tab/>
            </w:r>
            <w:r w:rsidRPr="006737C3">
              <w:rPr>
                <w:rFonts w:ascii="Times New Roman" w:hAnsi="Times New Roman"/>
                <w:color w:val="000000"/>
                <w:sz w:val="24"/>
                <w:szCs w:val="24"/>
                <w:lang w:val="ru-RU"/>
              </w:rPr>
              <w:tab/>
              <w:t>В.А. Башоров</w:t>
            </w:r>
          </w:p>
          <w:p w:rsidR="007634D9" w:rsidRPr="006737C3" w:rsidRDefault="007634D9" w:rsidP="006737C3">
            <w:pPr>
              <w:pStyle w:val="12"/>
              <w:shd w:val="clear" w:color="auto" w:fill="FFFFFF"/>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spacing w:after="0"/>
              <w:jc w:val="center"/>
              <w:rPr>
                <w:rFonts w:ascii="Times New Roman" w:hAnsi="Times New Roman"/>
                <w:color w:val="000000"/>
                <w:sz w:val="24"/>
                <w:szCs w:val="24"/>
                <w:lang w:val="ru-RU"/>
              </w:rPr>
            </w:pPr>
          </w:p>
          <w:p w:rsidR="007634D9" w:rsidRPr="006737C3" w:rsidRDefault="007634D9" w:rsidP="006737C3">
            <w:pPr>
              <w:pStyle w:val="12"/>
              <w:shd w:val="clear" w:color="auto" w:fill="FFFFFF"/>
              <w:spacing w:after="0"/>
              <w:jc w:val="center"/>
              <w:rPr>
                <w:rFonts w:ascii="Times New Roman" w:hAnsi="Times New Roman"/>
                <w:color w:val="000000"/>
                <w:sz w:val="24"/>
                <w:szCs w:val="24"/>
                <w:lang w:val="ru-RU"/>
              </w:rPr>
            </w:pPr>
          </w:p>
          <w:p w:rsidR="007634D9" w:rsidRDefault="007634D9" w:rsidP="006737C3">
            <w:pPr>
              <w:pStyle w:val="12"/>
              <w:shd w:val="clear" w:color="auto" w:fill="FFFFFF"/>
              <w:spacing w:after="0"/>
              <w:jc w:val="center"/>
              <w:rPr>
                <w:rFonts w:ascii="Times New Roman" w:hAnsi="Times New Roman"/>
                <w:color w:val="000000"/>
                <w:sz w:val="24"/>
                <w:szCs w:val="24"/>
                <w:lang w:val="ru-RU"/>
              </w:rPr>
            </w:pPr>
          </w:p>
          <w:p w:rsidR="006737C3" w:rsidRPr="006737C3" w:rsidRDefault="006737C3" w:rsidP="006737C3">
            <w:pPr>
              <w:pStyle w:val="12"/>
              <w:shd w:val="clear" w:color="auto" w:fill="FFFFFF"/>
              <w:spacing w:after="0"/>
              <w:jc w:val="center"/>
              <w:rPr>
                <w:rFonts w:ascii="Times New Roman" w:hAnsi="Times New Roman"/>
                <w:color w:val="000000"/>
                <w:sz w:val="24"/>
                <w:szCs w:val="24"/>
                <w:lang w:val="ru-RU"/>
              </w:rPr>
            </w:pPr>
          </w:p>
          <w:p w:rsidR="007634D9" w:rsidRDefault="007634D9" w:rsidP="006737C3">
            <w:pPr>
              <w:pStyle w:val="12"/>
              <w:shd w:val="clear" w:color="auto" w:fill="FFFFFF"/>
              <w:spacing w:after="0"/>
              <w:jc w:val="center"/>
              <w:rPr>
                <w:rFonts w:ascii="Times New Roman" w:hAnsi="Times New Roman"/>
                <w:color w:val="000000"/>
                <w:sz w:val="24"/>
                <w:szCs w:val="24"/>
                <w:lang w:val="ru-RU"/>
              </w:rPr>
            </w:pPr>
          </w:p>
          <w:p w:rsidR="007634D9" w:rsidRPr="007634D9" w:rsidRDefault="007634D9" w:rsidP="006737C3">
            <w:pPr>
              <w:pStyle w:val="12"/>
              <w:shd w:val="clear" w:color="auto" w:fill="FFFFFF"/>
              <w:spacing w:after="0"/>
              <w:jc w:val="center"/>
              <w:rPr>
                <w:rFonts w:ascii="Palatino Linotype" w:hAnsi="Palatino Linotype"/>
                <w:color w:val="FF0000"/>
                <w:lang w:val="ru-RU"/>
              </w:rPr>
            </w:pPr>
            <w:r w:rsidRPr="006737C3">
              <w:rPr>
                <w:rFonts w:ascii="Times New Roman" w:hAnsi="Times New Roman"/>
                <w:color w:val="000000"/>
                <w:sz w:val="24"/>
                <w:szCs w:val="24"/>
                <w:lang w:val="ru-RU"/>
              </w:rPr>
              <w:t>с. Красноармейское, 2016 г.</w:t>
            </w:r>
          </w:p>
        </w:tc>
      </w:tr>
    </w:tbl>
    <w:p w:rsidR="00B26E5E" w:rsidRPr="007634D9" w:rsidRDefault="00B26E5E" w:rsidP="00640F1A">
      <w:pPr>
        <w:pStyle w:val="1"/>
        <w:rPr>
          <w:lang w:val="ru-RU"/>
        </w:rPr>
      </w:pPr>
      <w:bookmarkStart w:id="4" w:name="_Toc460230260"/>
      <w:r w:rsidRPr="007634D9">
        <w:rPr>
          <w:lang w:val="ru-RU"/>
        </w:rPr>
        <w:lastRenderedPageBreak/>
        <w:t>Состав проекта генерального плана</w:t>
      </w:r>
      <w:r w:rsidRPr="007634D9">
        <w:rPr>
          <w:lang w:val="ru-RU"/>
        </w:rPr>
        <w:br/>
        <w:t>МО «</w:t>
      </w:r>
      <w:r w:rsidR="00CA0B2F" w:rsidRPr="007634D9">
        <w:rPr>
          <w:lang w:val="ru-RU"/>
        </w:rPr>
        <w:t>Сельское поселение Красноармейское</w:t>
      </w:r>
      <w:r w:rsidRPr="007634D9">
        <w:rPr>
          <w:lang w:val="ru-RU"/>
        </w:rPr>
        <w:t>»</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
        <w:gridCol w:w="6854"/>
        <w:gridCol w:w="1720"/>
      </w:tblGrid>
      <w:tr w:rsidR="001029DF" w:rsidRPr="001A21D4" w:rsidTr="001029DF">
        <w:trPr>
          <w:trHeight w:val="291"/>
        </w:trPr>
        <w:tc>
          <w:tcPr>
            <w:tcW w:w="996" w:type="dxa"/>
            <w:vAlign w:val="center"/>
          </w:tcPr>
          <w:p w:rsidR="001029DF" w:rsidRPr="001A21D4" w:rsidRDefault="001029DF" w:rsidP="001029DF">
            <w:pPr>
              <w:pStyle w:val="af2"/>
              <w:jc w:val="center"/>
              <w:rPr>
                <w:rFonts w:eastAsiaTheme="minorEastAsia" w:cstheme="minorBidi"/>
              </w:rPr>
            </w:pPr>
            <w:r w:rsidRPr="001A21D4">
              <w:rPr>
                <w:rFonts w:eastAsiaTheme="minorEastAsia" w:cstheme="minorBidi"/>
              </w:rPr>
              <w:t>№ п/п</w:t>
            </w:r>
          </w:p>
        </w:tc>
        <w:tc>
          <w:tcPr>
            <w:tcW w:w="6854" w:type="dxa"/>
            <w:vAlign w:val="center"/>
          </w:tcPr>
          <w:p w:rsidR="001029DF" w:rsidRPr="001A21D4" w:rsidRDefault="001029DF" w:rsidP="001029DF">
            <w:pPr>
              <w:pStyle w:val="af2"/>
              <w:jc w:val="center"/>
              <w:rPr>
                <w:rFonts w:eastAsiaTheme="minorEastAsia" w:cstheme="minorBidi"/>
              </w:rPr>
            </w:pPr>
            <w:r w:rsidRPr="001A21D4">
              <w:rPr>
                <w:rFonts w:eastAsiaTheme="minorEastAsia" w:cstheme="minorBidi"/>
              </w:rPr>
              <w:t>Наименование</w:t>
            </w:r>
          </w:p>
        </w:tc>
        <w:tc>
          <w:tcPr>
            <w:tcW w:w="1720" w:type="dxa"/>
            <w:vAlign w:val="center"/>
          </w:tcPr>
          <w:p w:rsidR="001029DF" w:rsidRPr="001A21D4" w:rsidRDefault="001029DF" w:rsidP="001029DF">
            <w:pPr>
              <w:pStyle w:val="af2"/>
              <w:jc w:val="center"/>
              <w:rPr>
                <w:rFonts w:eastAsiaTheme="minorEastAsia" w:cstheme="minorBidi"/>
              </w:rPr>
            </w:pPr>
            <w:r w:rsidRPr="001A21D4">
              <w:rPr>
                <w:rFonts w:eastAsiaTheme="minorEastAsia" w:cstheme="minorBidi"/>
              </w:rPr>
              <w:t>Примечание</w:t>
            </w:r>
          </w:p>
        </w:tc>
      </w:tr>
      <w:tr w:rsidR="001029DF" w:rsidRPr="001A21D4" w:rsidTr="001029DF">
        <w:tc>
          <w:tcPr>
            <w:tcW w:w="996" w:type="dxa"/>
            <w:vAlign w:val="center"/>
          </w:tcPr>
          <w:p w:rsidR="001029DF" w:rsidRPr="001A21D4" w:rsidRDefault="001029DF" w:rsidP="001029DF">
            <w:pPr>
              <w:pStyle w:val="af2"/>
              <w:jc w:val="center"/>
              <w:rPr>
                <w:rStyle w:val="apple-style-span"/>
                <w:rFonts w:eastAsiaTheme="minorEastAsia" w:cstheme="minorBidi"/>
                <w:szCs w:val="26"/>
                <w:shd w:val="clear" w:color="auto" w:fill="FFFFFF"/>
              </w:rPr>
            </w:pPr>
            <w:r w:rsidRPr="001A21D4">
              <w:rPr>
                <w:rStyle w:val="apple-style-span"/>
                <w:rFonts w:eastAsiaTheme="minorEastAsia" w:cstheme="minorBidi"/>
                <w:szCs w:val="26"/>
                <w:shd w:val="clear" w:color="auto" w:fill="FFFFFF"/>
              </w:rPr>
              <w:t>1</w:t>
            </w:r>
          </w:p>
        </w:tc>
        <w:tc>
          <w:tcPr>
            <w:tcW w:w="6854" w:type="dxa"/>
            <w:vAlign w:val="center"/>
          </w:tcPr>
          <w:p w:rsidR="001029DF" w:rsidRPr="001A21D4" w:rsidRDefault="001029DF" w:rsidP="001029DF">
            <w:pPr>
              <w:pStyle w:val="af2"/>
              <w:jc w:val="center"/>
              <w:rPr>
                <w:rStyle w:val="apple-style-span"/>
                <w:rFonts w:eastAsiaTheme="minorEastAsia" w:cstheme="minorBidi"/>
                <w:szCs w:val="26"/>
                <w:shd w:val="clear" w:color="auto" w:fill="FFFFFF"/>
              </w:rPr>
            </w:pPr>
            <w:r w:rsidRPr="001A21D4">
              <w:rPr>
                <w:rStyle w:val="apple-style-span"/>
                <w:rFonts w:eastAsiaTheme="minorEastAsia" w:cstheme="minorBidi"/>
                <w:szCs w:val="26"/>
                <w:shd w:val="clear" w:color="auto" w:fill="FFFFFF"/>
              </w:rPr>
              <w:t>2</w:t>
            </w:r>
          </w:p>
        </w:tc>
        <w:tc>
          <w:tcPr>
            <w:tcW w:w="1720" w:type="dxa"/>
            <w:vAlign w:val="center"/>
          </w:tcPr>
          <w:p w:rsidR="001029DF" w:rsidRPr="001A21D4" w:rsidRDefault="001029DF" w:rsidP="001029DF">
            <w:pPr>
              <w:pStyle w:val="af2"/>
              <w:jc w:val="center"/>
              <w:rPr>
                <w:rStyle w:val="apple-style-span"/>
                <w:rFonts w:eastAsiaTheme="minorEastAsia" w:cstheme="minorBidi"/>
                <w:szCs w:val="26"/>
                <w:shd w:val="clear" w:color="auto" w:fill="FFFFFF"/>
              </w:rPr>
            </w:pPr>
            <w:r w:rsidRPr="001A21D4">
              <w:rPr>
                <w:rStyle w:val="apple-style-span"/>
                <w:rFonts w:eastAsiaTheme="minorEastAsia" w:cstheme="minorBidi"/>
                <w:szCs w:val="26"/>
                <w:shd w:val="clear" w:color="auto" w:fill="FFFFFF"/>
              </w:rPr>
              <w:t>3</w:t>
            </w:r>
          </w:p>
        </w:tc>
      </w:tr>
      <w:tr w:rsidR="001029DF" w:rsidRPr="00E63575" w:rsidTr="001029DF">
        <w:tc>
          <w:tcPr>
            <w:tcW w:w="9570" w:type="dxa"/>
            <w:gridSpan w:val="3"/>
          </w:tcPr>
          <w:p w:rsidR="001029DF" w:rsidRPr="001A21D4" w:rsidRDefault="001029DF" w:rsidP="001029DF">
            <w:pPr>
              <w:pStyle w:val="af2"/>
              <w:jc w:val="center"/>
              <w:rPr>
                <w:rStyle w:val="apple-style-span"/>
                <w:rFonts w:eastAsiaTheme="minorEastAsia" w:cstheme="minorBidi"/>
                <w:i/>
                <w:szCs w:val="26"/>
                <w:shd w:val="clear" w:color="auto" w:fill="FFFFFF"/>
                <w:lang w:val="ru-RU"/>
              </w:rPr>
            </w:pPr>
            <w:r w:rsidRPr="001A21D4">
              <w:rPr>
                <w:rFonts w:eastAsiaTheme="minorEastAsia" w:cstheme="minorBidi"/>
                <w:i/>
                <w:lang w:val="ru-RU"/>
              </w:rPr>
              <w:t>Материалы по обоснованию проекта генерального плана</w:t>
            </w:r>
          </w:p>
        </w:tc>
      </w:tr>
      <w:tr w:rsidR="001029DF" w:rsidRPr="001A21D4" w:rsidTr="00E63575">
        <w:tc>
          <w:tcPr>
            <w:tcW w:w="996" w:type="dxa"/>
          </w:tcPr>
          <w:p w:rsidR="001029DF" w:rsidRPr="001A21D4" w:rsidRDefault="001029DF"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1</w:t>
            </w:r>
          </w:p>
        </w:tc>
        <w:tc>
          <w:tcPr>
            <w:tcW w:w="6854" w:type="dxa"/>
          </w:tcPr>
          <w:p w:rsidR="001029DF" w:rsidRPr="001A21D4" w:rsidRDefault="001029DF" w:rsidP="001029DF">
            <w:pPr>
              <w:pStyle w:val="af2"/>
              <w:rPr>
                <w:rFonts w:eastAsiaTheme="minorEastAsia" w:cstheme="minorBidi"/>
                <w:b w:val="0"/>
                <w:lang w:val="ru-RU"/>
              </w:rPr>
            </w:pPr>
            <w:r w:rsidRPr="001A21D4">
              <w:rPr>
                <w:rFonts w:eastAsiaTheme="minorEastAsia" w:cstheme="minorBidi"/>
                <w:b w:val="0"/>
                <w:lang w:val="ru-RU"/>
              </w:rPr>
              <w:t xml:space="preserve">Том </w:t>
            </w:r>
            <w:r w:rsidRPr="001A21D4">
              <w:rPr>
                <w:rFonts w:eastAsiaTheme="minorEastAsia" w:cstheme="minorBidi"/>
                <w:b w:val="0"/>
              </w:rPr>
              <w:t>I</w:t>
            </w:r>
            <w:r w:rsidRPr="001A21D4">
              <w:rPr>
                <w:rFonts w:eastAsiaTheme="minorEastAsia" w:cstheme="minorBidi"/>
                <w:b w:val="0"/>
                <w:lang w:val="ru-RU"/>
              </w:rPr>
              <w:t>. Анализ состояния территории, проблем и направлений комплексного развития.</w:t>
            </w:r>
          </w:p>
        </w:tc>
        <w:tc>
          <w:tcPr>
            <w:tcW w:w="1720" w:type="dxa"/>
            <w:vAlign w:val="center"/>
          </w:tcPr>
          <w:p w:rsidR="001029DF" w:rsidRPr="001A21D4" w:rsidRDefault="001029DF" w:rsidP="00E63575">
            <w:pPr>
              <w:pStyle w:val="af2"/>
              <w:jc w:val="center"/>
              <w:rPr>
                <w:rFonts w:eastAsiaTheme="minorEastAsia" w:cstheme="minorBidi"/>
                <w:b w:val="0"/>
              </w:rPr>
            </w:pPr>
            <w:r w:rsidRPr="001A21D4">
              <w:rPr>
                <w:rFonts w:eastAsiaTheme="minorEastAsia" w:cstheme="minorBidi"/>
                <w:b w:val="0"/>
              </w:rPr>
              <w:t>Сшив формата А4</w:t>
            </w:r>
          </w:p>
        </w:tc>
      </w:tr>
      <w:tr w:rsidR="001029DF" w:rsidRPr="001A21D4" w:rsidTr="00E63575">
        <w:tc>
          <w:tcPr>
            <w:tcW w:w="996" w:type="dxa"/>
          </w:tcPr>
          <w:p w:rsidR="001029DF" w:rsidRPr="001A21D4" w:rsidRDefault="001029DF"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2</w:t>
            </w:r>
          </w:p>
        </w:tc>
        <w:tc>
          <w:tcPr>
            <w:tcW w:w="6854" w:type="dxa"/>
          </w:tcPr>
          <w:p w:rsidR="001029DF" w:rsidRPr="001A21D4" w:rsidRDefault="001029DF" w:rsidP="001029DF">
            <w:pPr>
              <w:pStyle w:val="af2"/>
              <w:rPr>
                <w:rFonts w:eastAsiaTheme="minorEastAsia" w:cstheme="minorBidi"/>
                <w:b w:val="0"/>
                <w:lang w:val="ru-RU"/>
              </w:rPr>
            </w:pPr>
            <w:r w:rsidRPr="001A21D4">
              <w:rPr>
                <w:rFonts w:eastAsiaTheme="minorEastAsia" w:cstheme="minorBidi"/>
                <w:b w:val="0"/>
                <w:lang w:val="ru-RU"/>
              </w:rPr>
              <w:t xml:space="preserve">Том </w:t>
            </w:r>
            <w:r w:rsidRPr="001A21D4">
              <w:rPr>
                <w:rFonts w:eastAsiaTheme="minorEastAsia" w:cstheme="minorBidi"/>
                <w:b w:val="0"/>
              </w:rPr>
              <w:t>II</w:t>
            </w:r>
            <w:r w:rsidRPr="001A21D4">
              <w:rPr>
                <w:rFonts w:eastAsiaTheme="minorEastAsia" w:cstheme="minorBidi"/>
                <w:b w:val="0"/>
                <w:lang w:val="ru-RU"/>
              </w:rPr>
              <w:t>. Обоснование вариантов и предложений по территориальному планированию. Перечень мероприятий по территориальному планированию. Этапы их реализации. Перечень факторов риска возникновения ЧС природного и техногенного характера</w:t>
            </w:r>
          </w:p>
        </w:tc>
        <w:tc>
          <w:tcPr>
            <w:tcW w:w="1720" w:type="dxa"/>
            <w:vAlign w:val="center"/>
          </w:tcPr>
          <w:p w:rsidR="001029DF" w:rsidRPr="001A21D4" w:rsidRDefault="001029DF" w:rsidP="00E63575">
            <w:pPr>
              <w:pStyle w:val="af2"/>
              <w:jc w:val="center"/>
              <w:rPr>
                <w:rFonts w:eastAsiaTheme="minorEastAsia" w:cstheme="minorBidi"/>
                <w:b w:val="0"/>
              </w:rPr>
            </w:pPr>
            <w:r w:rsidRPr="001A21D4">
              <w:rPr>
                <w:rFonts w:eastAsiaTheme="minorEastAsia" w:cstheme="minorBidi"/>
                <w:b w:val="0"/>
              </w:rPr>
              <w:t>Сшив формата А4</w:t>
            </w:r>
          </w:p>
        </w:tc>
      </w:tr>
      <w:tr w:rsidR="001029DF" w:rsidRPr="00E63575" w:rsidTr="00E63575">
        <w:tc>
          <w:tcPr>
            <w:tcW w:w="996" w:type="dxa"/>
          </w:tcPr>
          <w:p w:rsidR="001029DF" w:rsidRPr="001A21D4" w:rsidRDefault="001029DF"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3</w:t>
            </w:r>
          </w:p>
        </w:tc>
        <w:tc>
          <w:tcPr>
            <w:tcW w:w="6854" w:type="dxa"/>
          </w:tcPr>
          <w:p w:rsidR="001029DF" w:rsidRPr="00E63575" w:rsidRDefault="001029DF" w:rsidP="001029DF">
            <w:pPr>
              <w:pStyle w:val="af2"/>
              <w:rPr>
                <w:rFonts w:eastAsiaTheme="minorEastAsia" w:cstheme="minorBidi"/>
                <w:b w:val="0"/>
                <w:lang w:val="ru-RU"/>
              </w:rPr>
            </w:pPr>
            <w:r w:rsidRPr="00E63575">
              <w:rPr>
                <w:rFonts w:eastAsiaTheme="minorEastAsia" w:cstheme="minorBidi"/>
                <w:b w:val="0"/>
                <w:lang w:val="ru-RU"/>
              </w:rPr>
              <w:t>Схема современного использования территории (опорный план)</w:t>
            </w:r>
          </w:p>
        </w:tc>
        <w:tc>
          <w:tcPr>
            <w:tcW w:w="1720" w:type="dxa"/>
            <w:vAlign w:val="center"/>
          </w:tcPr>
          <w:p w:rsidR="001029DF" w:rsidRPr="00E63575" w:rsidRDefault="00E63575" w:rsidP="00E63575">
            <w:pPr>
              <w:pStyle w:val="af2"/>
              <w:jc w:val="center"/>
              <w:rPr>
                <w:rFonts w:eastAsiaTheme="minorEastAsia" w:cstheme="minorBidi"/>
                <w:b w:val="0"/>
                <w:lang w:val="ru-RU"/>
              </w:rPr>
            </w:pPr>
            <w:r w:rsidRPr="00E63575">
              <w:rPr>
                <w:rFonts w:eastAsiaTheme="minorEastAsia" w:cstheme="minorBidi"/>
                <w:b w:val="0"/>
                <w:lang w:val="ru-RU"/>
              </w:rPr>
              <w:t>М 1:4200</w:t>
            </w:r>
          </w:p>
        </w:tc>
      </w:tr>
      <w:tr w:rsidR="001029DF" w:rsidRPr="001A21D4" w:rsidTr="00E63575">
        <w:tc>
          <w:tcPr>
            <w:tcW w:w="996" w:type="dxa"/>
          </w:tcPr>
          <w:p w:rsidR="001029DF" w:rsidRPr="001A21D4" w:rsidRDefault="001029DF"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4</w:t>
            </w:r>
          </w:p>
        </w:tc>
        <w:tc>
          <w:tcPr>
            <w:tcW w:w="6854" w:type="dxa"/>
          </w:tcPr>
          <w:p w:rsidR="001029DF" w:rsidRPr="00E63575" w:rsidRDefault="001029DF" w:rsidP="001029DF">
            <w:pPr>
              <w:pStyle w:val="af2"/>
              <w:rPr>
                <w:rStyle w:val="apple-style-span"/>
                <w:rFonts w:eastAsiaTheme="minorEastAsia" w:cstheme="minorBidi"/>
                <w:b w:val="0"/>
                <w:szCs w:val="24"/>
                <w:shd w:val="clear" w:color="auto" w:fill="FFFFFF"/>
              </w:rPr>
            </w:pPr>
            <w:r w:rsidRPr="00E63575">
              <w:rPr>
                <w:rFonts w:eastAsiaTheme="minorEastAsia" w:cstheme="minorBidi"/>
                <w:b w:val="0"/>
              </w:rPr>
              <w:t>Схема ограничений использования территорий</w:t>
            </w:r>
          </w:p>
        </w:tc>
        <w:tc>
          <w:tcPr>
            <w:tcW w:w="1720" w:type="dxa"/>
            <w:vAlign w:val="center"/>
          </w:tcPr>
          <w:p w:rsidR="001029DF" w:rsidRPr="00E63575" w:rsidRDefault="00E63575" w:rsidP="00E63575">
            <w:pPr>
              <w:pStyle w:val="af2"/>
              <w:jc w:val="center"/>
              <w:rPr>
                <w:rFonts w:eastAsiaTheme="minorEastAsia" w:cstheme="minorBidi"/>
                <w:b w:val="0"/>
                <w:lang w:val="ru-RU"/>
              </w:rPr>
            </w:pPr>
            <w:r w:rsidRPr="00E63575">
              <w:rPr>
                <w:rFonts w:eastAsiaTheme="minorEastAsia" w:cstheme="minorBidi"/>
                <w:b w:val="0"/>
                <w:lang w:val="ru-RU"/>
              </w:rPr>
              <w:t>М 1:10500</w:t>
            </w:r>
          </w:p>
        </w:tc>
      </w:tr>
      <w:tr w:rsidR="00E63575" w:rsidRPr="001A21D4" w:rsidTr="00E63575">
        <w:tc>
          <w:tcPr>
            <w:tcW w:w="996" w:type="dxa"/>
          </w:tcPr>
          <w:p w:rsidR="00E63575" w:rsidRPr="001A21D4" w:rsidRDefault="00E63575"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5</w:t>
            </w:r>
          </w:p>
        </w:tc>
        <w:tc>
          <w:tcPr>
            <w:tcW w:w="6854" w:type="dxa"/>
          </w:tcPr>
          <w:p w:rsidR="00E63575" w:rsidRPr="00E63575" w:rsidRDefault="00E63575" w:rsidP="001029DF">
            <w:pPr>
              <w:pStyle w:val="af2"/>
              <w:rPr>
                <w:rFonts w:eastAsiaTheme="minorEastAsia" w:cstheme="minorBidi"/>
                <w:b w:val="0"/>
              </w:rPr>
            </w:pPr>
            <w:r w:rsidRPr="00E63575">
              <w:rPr>
                <w:rFonts w:eastAsiaTheme="minorEastAsia" w:cstheme="minorBidi"/>
                <w:b w:val="0"/>
              </w:rPr>
              <w:t>Схема перспективного развития территории</w:t>
            </w:r>
          </w:p>
        </w:tc>
        <w:tc>
          <w:tcPr>
            <w:tcW w:w="1720" w:type="dxa"/>
            <w:vAlign w:val="center"/>
          </w:tcPr>
          <w:p w:rsidR="00E63575" w:rsidRPr="00E63575" w:rsidRDefault="00E63575" w:rsidP="00E63575">
            <w:pPr>
              <w:pStyle w:val="af2"/>
              <w:jc w:val="center"/>
              <w:rPr>
                <w:rFonts w:eastAsiaTheme="minorEastAsia" w:cstheme="minorBidi"/>
                <w:b w:val="0"/>
                <w:lang w:val="ru-RU"/>
              </w:rPr>
            </w:pPr>
            <w:r w:rsidRPr="00E63575">
              <w:rPr>
                <w:rFonts w:eastAsiaTheme="minorEastAsia" w:cstheme="minorBidi"/>
                <w:b w:val="0"/>
                <w:lang w:val="ru-RU"/>
              </w:rPr>
              <w:t>М 1:4200</w:t>
            </w:r>
          </w:p>
        </w:tc>
      </w:tr>
      <w:tr w:rsidR="00E63575" w:rsidRPr="001A21D4" w:rsidTr="00E63575">
        <w:tc>
          <w:tcPr>
            <w:tcW w:w="996" w:type="dxa"/>
          </w:tcPr>
          <w:p w:rsidR="00E63575" w:rsidRPr="001A21D4" w:rsidRDefault="00E63575"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6</w:t>
            </w:r>
          </w:p>
        </w:tc>
        <w:tc>
          <w:tcPr>
            <w:tcW w:w="6854" w:type="dxa"/>
          </w:tcPr>
          <w:p w:rsidR="00E63575" w:rsidRPr="00E63575" w:rsidRDefault="00E63575" w:rsidP="001029DF">
            <w:pPr>
              <w:pStyle w:val="af2"/>
              <w:rPr>
                <w:rFonts w:eastAsiaTheme="minorEastAsia" w:cstheme="minorBidi"/>
                <w:b w:val="0"/>
              </w:rPr>
            </w:pPr>
            <w:r w:rsidRPr="00E63575">
              <w:rPr>
                <w:rFonts w:eastAsiaTheme="minorEastAsia" w:cstheme="minorBidi"/>
                <w:b w:val="0"/>
              </w:rPr>
              <w:t xml:space="preserve">Схема </w:t>
            </w:r>
            <w:r w:rsidRPr="00E63575">
              <w:rPr>
                <w:rFonts w:eastAsiaTheme="majorEastAsia" w:cstheme="minorBidi"/>
                <w:b w:val="0"/>
              </w:rPr>
              <w:t>развития</w:t>
            </w:r>
            <w:r w:rsidRPr="00E63575">
              <w:rPr>
                <w:rFonts w:eastAsiaTheme="minorEastAsia" w:cstheme="minorBidi"/>
                <w:b w:val="0"/>
              </w:rPr>
              <w:t xml:space="preserve"> транспортной инфраструктуры</w:t>
            </w:r>
          </w:p>
        </w:tc>
        <w:tc>
          <w:tcPr>
            <w:tcW w:w="1720" w:type="dxa"/>
            <w:vAlign w:val="center"/>
          </w:tcPr>
          <w:p w:rsidR="00E63575" w:rsidRPr="00E63575" w:rsidRDefault="00E63575" w:rsidP="00E63575">
            <w:pPr>
              <w:pStyle w:val="af2"/>
              <w:jc w:val="center"/>
              <w:rPr>
                <w:rFonts w:eastAsiaTheme="minorEastAsia" w:cstheme="minorBidi"/>
                <w:b w:val="0"/>
                <w:lang w:val="ru-RU"/>
              </w:rPr>
            </w:pPr>
            <w:r w:rsidRPr="00E63575">
              <w:rPr>
                <w:rFonts w:eastAsiaTheme="minorEastAsia" w:cstheme="minorBidi"/>
                <w:b w:val="0"/>
                <w:lang w:val="ru-RU"/>
              </w:rPr>
              <w:t>М 1:4200</w:t>
            </w:r>
          </w:p>
        </w:tc>
      </w:tr>
      <w:tr w:rsidR="00E63575" w:rsidRPr="00E63575" w:rsidTr="00E63575">
        <w:tc>
          <w:tcPr>
            <w:tcW w:w="996" w:type="dxa"/>
          </w:tcPr>
          <w:p w:rsidR="00E63575" w:rsidRPr="001A21D4" w:rsidRDefault="00E63575"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7</w:t>
            </w:r>
          </w:p>
        </w:tc>
        <w:tc>
          <w:tcPr>
            <w:tcW w:w="6854" w:type="dxa"/>
          </w:tcPr>
          <w:p w:rsidR="00E63575" w:rsidRPr="00E63575" w:rsidRDefault="00E63575" w:rsidP="001029DF">
            <w:pPr>
              <w:pStyle w:val="af2"/>
              <w:rPr>
                <w:rFonts w:eastAsiaTheme="minorEastAsia" w:cstheme="minorBidi"/>
                <w:b w:val="0"/>
                <w:lang w:val="ru-RU"/>
              </w:rPr>
            </w:pPr>
            <w:r w:rsidRPr="00E63575">
              <w:rPr>
                <w:rFonts w:eastAsiaTheme="majorEastAsia" w:cstheme="minorBidi"/>
                <w:b w:val="0"/>
                <w:lang w:val="ru-RU"/>
              </w:rPr>
              <w:t xml:space="preserve">Схема развития сети объектов водоснабжения </w:t>
            </w:r>
          </w:p>
        </w:tc>
        <w:tc>
          <w:tcPr>
            <w:tcW w:w="1720" w:type="dxa"/>
            <w:vAlign w:val="center"/>
          </w:tcPr>
          <w:p w:rsidR="00E63575" w:rsidRPr="00E63575" w:rsidRDefault="00E63575" w:rsidP="00E63575">
            <w:pPr>
              <w:pStyle w:val="af2"/>
              <w:jc w:val="center"/>
              <w:rPr>
                <w:rFonts w:eastAsiaTheme="minorEastAsia" w:cstheme="minorBidi"/>
                <w:b w:val="0"/>
                <w:lang w:val="ru-RU"/>
              </w:rPr>
            </w:pPr>
            <w:r w:rsidRPr="00E63575">
              <w:rPr>
                <w:rFonts w:eastAsiaTheme="minorEastAsia" w:cstheme="minorBidi"/>
                <w:b w:val="0"/>
                <w:lang w:val="ru-RU"/>
              </w:rPr>
              <w:t>М 1:4200</w:t>
            </w:r>
          </w:p>
        </w:tc>
      </w:tr>
      <w:tr w:rsidR="00E63575" w:rsidRPr="00E63575" w:rsidTr="00E63575">
        <w:tc>
          <w:tcPr>
            <w:tcW w:w="996" w:type="dxa"/>
          </w:tcPr>
          <w:p w:rsidR="00E63575" w:rsidRPr="001A21D4" w:rsidRDefault="00E63575"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8</w:t>
            </w:r>
          </w:p>
        </w:tc>
        <w:tc>
          <w:tcPr>
            <w:tcW w:w="6854" w:type="dxa"/>
          </w:tcPr>
          <w:p w:rsidR="00E63575" w:rsidRPr="00E63575" w:rsidRDefault="00E63575" w:rsidP="001029DF">
            <w:pPr>
              <w:pStyle w:val="af2"/>
              <w:rPr>
                <w:rFonts w:eastAsiaTheme="minorEastAsia" w:cstheme="minorBidi"/>
                <w:b w:val="0"/>
                <w:lang w:val="ru-RU"/>
              </w:rPr>
            </w:pPr>
            <w:r w:rsidRPr="00E63575">
              <w:rPr>
                <w:rFonts w:eastAsiaTheme="majorEastAsia" w:cstheme="minorBidi"/>
                <w:b w:val="0"/>
                <w:lang w:val="ru-RU"/>
              </w:rPr>
              <w:t xml:space="preserve">Схема развития сети объектов </w:t>
            </w:r>
            <w:r w:rsidRPr="00E63575">
              <w:rPr>
                <w:rFonts w:eastAsiaTheme="minorEastAsia" w:cstheme="minorBidi"/>
                <w:b w:val="0"/>
                <w:lang w:val="ru-RU"/>
              </w:rPr>
              <w:t>теплоснабжение</w:t>
            </w:r>
          </w:p>
        </w:tc>
        <w:tc>
          <w:tcPr>
            <w:tcW w:w="1720" w:type="dxa"/>
            <w:vAlign w:val="center"/>
          </w:tcPr>
          <w:p w:rsidR="00E63575" w:rsidRPr="00E63575" w:rsidRDefault="00E63575" w:rsidP="00E63575">
            <w:pPr>
              <w:pStyle w:val="af2"/>
              <w:jc w:val="center"/>
              <w:rPr>
                <w:rFonts w:eastAsiaTheme="minorEastAsia" w:cstheme="minorBidi"/>
                <w:b w:val="0"/>
                <w:lang w:val="ru-RU"/>
              </w:rPr>
            </w:pPr>
            <w:r w:rsidRPr="00E63575">
              <w:rPr>
                <w:rFonts w:eastAsiaTheme="minorEastAsia" w:cstheme="minorBidi"/>
                <w:b w:val="0"/>
                <w:lang w:val="ru-RU"/>
              </w:rPr>
              <w:t>М 1:4200</w:t>
            </w:r>
          </w:p>
        </w:tc>
      </w:tr>
      <w:tr w:rsidR="00E63575" w:rsidRPr="00E63575" w:rsidTr="00E63575">
        <w:tc>
          <w:tcPr>
            <w:tcW w:w="996" w:type="dxa"/>
          </w:tcPr>
          <w:p w:rsidR="00E63575" w:rsidRPr="001A21D4" w:rsidRDefault="00E63575"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9</w:t>
            </w:r>
          </w:p>
        </w:tc>
        <w:tc>
          <w:tcPr>
            <w:tcW w:w="6854" w:type="dxa"/>
          </w:tcPr>
          <w:p w:rsidR="00E63575" w:rsidRPr="00E63575" w:rsidRDefault="00E63575" w:rsidP="001029DF">
            <w:pPr>
              <w:pStyle w:val="af2"/>
              <w:rPr>
                <w:rFonts w:eastAsiaTheme="minorEastAsia" w:cstheme="minorBidi"/>
                <w:b w:val="0"/>
                <w:lang w:val="ru-RU"/>
              </w:rPr>
            </w:pPr>
            <w:r w:rsidRPr="00E63575">
              <w:rPr>
                <w:rFonts w:eastAsiaTheme="majorEastAsia" w:cstheme="minorBidi"/>
                <w:b w:val="0"/>
                <w:lang w:val="ru-RU"/>
              </w:rPr>
              <w:t xml:space="preserve">Схема развития сети объектов </w:t>
            </w:r>
            <w:r w:rsidRPr="00E63575">
              <w:rPr>
                <w:rFonts w:eastAsiaTheme="minorEastAsia" w:cstheme="minorBidi"/>
                <w:b w:val="0"/>
                <w:lang w:val="ru-RU"/>
              </w:rPr>
              <w:t>газоснабжение</w:t>
            </w:r>
          </w:p>
        </w:tc>
        <w:tc>
          <w:tcPr>
            <w:tcW w:w="1720" w:type="dxa"/>
            <w:vAlign w:val="center"/>
          </w:tcPr>
          <w:p w:rsidR="00E63575" w:rsidRPr="00E63575" w:rsidRDefault="00E63575" w:rsidP="00E63575">
            <w:pPr>
              <w:pStyle w:val="af2"/>
              <w:jc w:val="center"/>
              <w:rPr>
                <w:rFonts w:eastAsiaTheme="minorEastAsia" w:cstheme="minorBidi"/>
                <w:b w:val="0"/>
                <w:lang w:val="ru-RU"/>
              </w:rPr>
            </w:pPr>
            <w:r w:rsidRPr="00E63575">
              <w:rPr>
                <w:rFonts w:eastAsiaTheme="minorEastAsia" w:cstheme="minorBidi"/>
                <w:b w:val="0"/>
                <w:lang w:val="ru-RU"/>
              </w:rPr>
              <w:t>М 1:4200</w:t>
            </w:r>
          </w:p>
        </w:tc>
      </w:tr>
      <w:tr w:rsidR="00E63575" w:rsidRPr="00E63575" w:rsidTr="00E63575">
        <w:tc>
          <w:tcPr>
            <w:tcW w:w="996" w:type="dxa"/>
          </w:tcPr>
          <w:p w:rsidR="00E63575" w:rsidRPr="001A21D4" w:rsidRDefault="00E63575"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10</w:t>
            </w:r>
          </w:p>
        </w:tc>
        <w:tc>
          <w:tcPr>
            <w:tcW w:w="6854" w:type="dxa"/>
          </w:tcPr>
          <w:p w:rsidR="00E63575" w:rsidRPr="00E63575" w:rsidRDefault="00E63575" w:rsidP="001029DF">
            <w:pPr>
              <w:pStyle w:val="af2"/>
              <w:rPr>
                <w:rFonts w:eastAsiaTheme="minorEastAsia" w:cstheme="minorBidi"/>
                <w:b w:val="0"/>
                <w:lang w:val="ru-RU"/>
              </w:rPr>
            </w:pPr>
            <w:r w:rsidRPr="00E63575">
              <w:rPr>
                <w:rFonts w:eastAsiaTheme="majorEastAsia" w:cstheme="minorBidi"/>
                <w:b w:val="0"/>
                <w:lang w:val="ru-RU"/>
              </w:rPr>
              <w:t xml:space="preserve">Схема перспективного развития сети объектов </w:t>
            </w:r>
            <w:r w:rsidRPr="00E63575">
              <w:rPr>
                <w:rFonts w:eastAsiaTheme="minorEastAsia" w:cstheme="minorBidi"/>
                <w:b w:val="0"/>
                <w:lang w:val="ru-RU"/>
              </w:rPr>
              <w:t xml:space="preserve">водоотведения </w:t>
            </w:r>
          </w:p>
        </w:tc>
        <w:tc>
          <w:tcPr>
            <w:tcW w:w="1720" w:type="dxa"/>
            <w:vAlign w:val="center"/>
          </w:tcPr>
          <w:p w:rsidR="00E63575" w:rsidRPr="00E63575" w:rsidRDefault="00E63575" w:rsidP="00E63575">
            <w:pPr>
              <w:pStyle w:val="af2"/>
              <w:jc w:val="center"/>
              <w:rPr>
                <w:rFonts w:eastAsiaTheme="minorEastAsia" w:cstheme="minorBidi"/>
                <w:b w:val="0"/>
                <w:lang w:val="ru-RU"/>
              </w:rPr>
            </w:pPr>
            <w:r w:rsidRPr="00E63575">
              <w:rPr>
                <w:rFonts w:eastAsiaTheme="minorEastAsia" w:cstheme="minorBidi"/>
                <w:b w:val="0"/>
                <w:lang w:val="ru-RU"/>
              </w:rPr>
              <w:t>М 1:4200</w:t>
            </w:r>
          </w:p>
        </w:tc>
      </w:tr>
      <w:tr w:rsidR="00E63575" w:rsidRPr="00E63575" w:rsidTr="00E63575">
        <w:tc>
          <w:tcPr>
            <w:tcW w:w="996" w:type="dxa"/>
          </w:tcPr>
          <w:p w:rsidR="00E63575" w:rsidRPr="001A21D4" w:rsidRDefault="00E63575"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11</w:t>
            </w:r>
          </w:p>
        </w:tc>
        <w:tc>
          <w:tcPr>
            <w:tcW w:w="6854" w:type="dxa"/>
          </w:tcPr>
          <w:p w:rsidR="00E63575" w:rsidRPr="00E63575" w:rsidRDefault="00E63575" w:rsidP="001029DF">
            <w:pPr>
              <w:pStyle w:val="af2"/>
              <w:rPr>
                <w:rFonts w:eastAsiaTheme="minorEastAsia" w:cstheme="minorBidi"/>
                <w:b w:val="0"/>
                <w:lang w:val="ru-RU"/>
              </w:rPr>
            </w:pPr>
            <w:r w:rsidRPr="00E63575">
              <w:rPr>
                <w:rFonts w:eastAsiaTheme="majorEastAsia" w:cstheme="minorBidi"/>
                <w:b w:val="0"/>
                <w:lang w:val="ru-RU"/>
              </w:rPr>
              <w:t xml:space="preserve">Схема развития сети объектов </w:t>
            </w:r>
            <w:r w:rsidRPr="00E63575">
              <w:rPr>
                <w:rFonts w:eastAsiaTheme="minorEastAsia" w:cstheme="minorBidi"/>
                <w:b w:val="0"/>
                <w:lang w:val="ru-RU"/>
              </w:rPr>
              <w:t>электроснабжения</w:t>
            </w:r>
          </w:p>
        </w:tc>
        <w:tc>
          <w:tcPr>
            <w:tcW w:w="1720" w:type="dxa"/>
            <w:vAlign w:val="center"/>
          </w:tcPr>
          <w:p w:rsidR="00E63575" w:rsidRPr="00E63575" w:rsidRDefault="00E63575" w:rsidP="00E63575">
            <w:pPr>
              <w:pStyle w:val="af2"/>
              <w:jc w:val="center"/>
              <w:rPr>
                <w:rFonts w:eastAsiaTheme="minorEastAsia" w:cstheme="minorBidi"/>
                <w:b w:val="0"/>
                <w:lang w:val="ru-RU"/>
              </w:rPr>
            </w:pPr>
            <w:r w:rsidRPr="00E63575">
              <w:rPr>
                <w:rFonts w:eastAsiaTheme="minorEastAsia" w:cstheme="minorBidi"/>
                <w:b w:val="0"/>
                <w:lang w:val="ru-RU"/>
              </w:rPr>
              <w:t>М 1:4200</w:t>
            </w:r>
          </w:p>
        </w:tc>
      </w:tr>
      <w:tr w:rsidR="00E63575" w:rsidRPr="001A21D4" w:rsidTr="00E63575">
        <w:tc>
          <w:tcPr>
            <w:tcW w:w="996" w:type="dxa"/>
          </w:tcPr>
          <w:p w:rsidR="00E63575" w:rsidRPr="001A21D4" w:rsidRDefault="00E63575" w:rsidP="001029DF">
            <w:pPr>
              <w:pStyle w:val="af2"/>
              <w:jc w:val="center"/>
              <w:rPr>
                <w:rStyle w:val="apple-style-span"/>
                <w:rFonts w:eastAsiaTheme="minorEastAsia" w:cstheme="minorBidi"/>
                <w:b w:val="0"/>
                <w:szCs w:val="26"/>
                <w:shd w:val="clear" w:color="auto" w:fill="FFFFFF"/>
              </w:rPr>
            </w:pPr>
            <w:r w:rsidRPr="001A21D4">
              <w:rPr>
                <w:rStyle w:val="apple-style-span"/>
                <w:rFonts w:eastAsiaTheme="minorEastAsia" w:cstheme="minorBidi"/>
                <w:b w:val="0"/>
                <w:szCs w:val="26"/>
                <w:shd w:val="clear" w:color="auto" w:fill="FFFFFF"/>
              </w:rPr>
              <w:t>12</w:t>
            </w:r>
          </w:p>
        </w:tc>
        <w:tc>
          <w:tcPr>
            <w:tcW w:w="6854" w:type="dxa"/>
          </w:tcPr>
          <w:p w:rsidR="00E63575" w:rsidRPr="00E63575" w:rsidRDefault="00E63575" w:rsidP="001029DF">
            <w:pPr>
              <w:pStyle w:val="af2"/>
              <w:rPr>
                <w:rFonts w:eastAsiaTheme="minorEastAsia" w:cstheme="minorBidi"/>
                <w:b w:val="0"/>
              </w:rPr>
            </w:pPr>
            <w:r w:rsidRPr="00E63575">
              <w:rPr>
                <w:rFonts w:eastAsiaTheme="majorEastAsia" w:cstheme="minorBidi"/>
                <w:b w:val="0"/>
              </w:rPr>
              <w:t xml:space="preserve">Схема </w:t>
            </w:r>
            <w:r w:rsidRPr="00E63575">
              <w:rPr>
                <w:rFonts w:eastAsiaTheme="minorEastAsia" w:cstheme="minorBidi"/>
                <w:b w:val="0"/>
              </w:rPr>
              <w:t xml:space="preserve">функционального зонирования </w:t>
            </w:r>
          </w:p>
        </w:tc>
        <w:tc>
          <w:tcPr>
            <w:tcW w:w="1720" w:type="dxa"/>
            <w:vAlign w:val="center"/>
          </w:tcPr>
          <w:p w:rsidR="00E63575" w:rsidRPr="00E63575" w:rsidRDefault="00E63575" w:rsidP="00E63575">
            <w:pPr>
              <w:pStyle w:val="af2"/>
              <w:jc w:val="center"/>
              <w:rPr>
                <w:rFonts w:eastAsiaTheme="minorEastAsia" w:cstheme="minorBidi"/>
                <w:b w:val="0"/>
                <w:lang w:val="ru-RU"/>
              </w:rPr>
            </w:pPr>
            <w:r w:rsidRPr="00E63575">
              <w:rPr>
                <w:rFonts w:eastAsiaTheme="minorEastAsia" w:cstheme="minorBidi"/>
                <w:b w:val="0"/>
                <w:lang w:val="ru-RU"/>
              </w:rPr>
              <w:t>М 1:4200</w:t>
            </w:r>
          </w:p>
        </w:tc>
      </w:tr>
      <w:tr w:rsidR="001029DF" w:rsidRPr="001A21D4" w:rsidTr="001029DF">
        <w:tc>
          <w:tcPr>
            <w:tcW w:w="9570" w:type="dxa"/>
            <w:gridSpan w:val="3"/>
          </w:tcPr>
          <w:p w:rsidR="001029DF" w:rsidRPr="001A21D4" w:rsidRDefault="001029DF" w:rsidP="001029DF">
            <w:pPr>
              <w:pStyle w:val="af2"/>
              <w:jc w:val="center"/>
              <w:rPr>
                <w:rFonts w:eastAsiaTheme="minorEastAsia" w:cstheme="minorBidi"/>
                <w:i/>
              </w:rPr>
            </w:pPr>
            <w:r w:rsidRPr="001A21D4">
              <w:rPr>
                <w:rFonts w:eastAsiaTheme="minorEastAsia" w:cstheme="minorBidi"/>
                <w:i/>
              </w:rPr>
              <w:t>Положение о территориальном планировании</w:t>
            </w:r>
          </w:p>
        </w:tc>
      </w:tr>
      <w:tr w:rsidR="001029DF" w:rsidRPr="001A21D4" w:rsidTr="001029DF">
        <w:tc>
          <w:tcPr>
            <w:tcW w:w="996" w:type="dxa"/>
          </w:tcPr>
          <w:p w:rsidR="001029DF" w:rsidRPr="00E63575" w:rsidRDefault="001029DF" w:rsidP="00E63575">
            <w:pPr>
              <w:pStyle w:val="af2"/>
              <w:jc w:val="center"/>
              <w:rPr>
                <w:rStyle w:val="apple-style-span"/>
                <w:rFonts w:eastAsiaTheme="minorEastAsia" w:cstheme="minorBidi"/>
                <w:b w:val="0"/>
                <w:szCs w:val="26"/>
                <w:shd w:val="clear" w:color="auto" w:fill="FFFFFF"/>
              </w:rPr>
            </w:pPr>
            <w:r w:rsidRPr="00E63575">
              <w:rPr>
                <w:rStyle w:val="apple-style-span"/>
                <w:rFonts w:eastAsiaTheme="minorEastAsia" w:cstheme="minorBidi"/>
                <w:b w:val="0"/>
                <w:szCs w:val="26"/>
                <w:shd w:val="clear" w:color="auto" w:fill="FFFFFF"/>
              </w:rPr>
              <w:t>1</w:t>
            </w:r>
          </w:p>
        </w:tc>
        <w:tc>
          <w:tcPr>
            <w:tcW w:w="6854" w:type="dxa"/>
          </w:tcPr>
          <w:p w:rsidR="001029DF" w:rsidRPr="00E63575" w:rsidRDefault="001029DF" w:rsidP="00E63575">
            <w:pPr>
              <w:pStyle w:val="af2"/>
              <w:rPr>
                <w:rFonts w:eastAsiaTheme="minorEastAsia"/>
                <w:b w:val="0"/>
              </w:rPr>
            </w:pPr>
            <w:r w:rsidRPr="00E63575">
              <w:rPr>
                <w:rFonts w:eastAsiaTheme="minorEastAsia"/>
                <w:b w:val="0"/>
              </w:rPr>
              <w:t>Цели и задачи территориального планирования Мероприятия по территориальному планированию</w:t>
            </w:r>
          </w:p>
        </w:tc>
        <w:tc>
          <w:tcPr>
            <w:tcW w:w="1720" w:type="dxa"/>
          </w:tcPr>
          <w:p w:rsidR="001029DF" w:rsidRPr="00E63575" w:rsidRDefault="001029DF" w:rsidP="001029DF">
            <w:pPr>
              <w:pStyle w:val="af2"/>
              <w:rPr>
                <w:rFonts w:eastAsiaTheme="minorEastAsia" w:cstheme="minorBidi"/>
                <w:b w:val="0"/>
              </w:rPr>
            </w:pPr>
            <w:r w:rsidRPr="00E63575">
              <w:rPr>
                <w:rFonts w:eastAsiaTheme="minorEastAsia" w:cstheme="minorBidi"/>
                <w:b w:val="0"/>
              </w:rPr>
              <w:t>Сшив формата А4</w:t>
            </w:r>
          </w:p>
        </w:tc>
      </w:tr>
    </w:tbl>
    <w:p w:rsidR="00B26E5E" w:rsidRPr="00BD0261" w:rsidRDefault="00B26E5E" w:rsidP="0000422F">
      <w:pPr>
        <w:pStyle w:val="1"/>
      </w:pPr>
    </w:p>
    <w:p w:rsidR="00DE262F" w:rsidRPr="00443C49" w:rsidRDefault="00DE262F" w:rsidP="00DE262F">
      <w:pPr>
        <w:spacing w:before="60" w:after="60"/>
        <w:jc w:val="center"/>
        <w:rPr>
          <w:b/>
          <w:bCs/>
          <w:sz w:val="26"/>
          <w:szCs w:val="26"/>
        </w:rPr>
      </w:pPr>
      <w:r w:rsidRPr="00DE262F">
        <w:rPr>
          <w:b/>
          <w:bCs/>
          <w:sz w:val="26"/>
          <w:szCs w:val="26"/>
        </w:rPr>
        <w:br w:type="page"/>
      </w:r>
      <w:r w:rsidRPr="00443C49">
        <w:rPr>
          <w:b/>
          <w:bCs/>
          <w:sz w:val="26"/>
          <w:szCs w:val="26"/>
        </w:rPr>
        <w:t>Содержание</w:t>
      </w:r>
    </w:p>
    <w:p w:rsidR="00157FDB" w:rsidRDefault="00CF59E9">
      <w:pPr>
        <w:pStyle w:val="14"/>
        <w:tabs>
          <w:tab w:val="right" w:leader="dot" w:pos="9344"/>
        </w:tabs>
        <w:rPr>
          <w:rFonts w:asciiTheme="minorHAnsi" w:eastAsiaTheme="minorEastAsia" w:hAnsiTheme="minorHAnsi" w:cstheme="minorBidi"/>
          <w:noProof/>
          <w:sz w:val="22"/>
          <w:lang w:val="ru-RU" w:eastAsia="ru-RU" w:bidi="ar-SA"/>
        </w:rPr>
      </w:pPr>
      <w:r w:rsidRPr="00443C49">
        <w:rPr>
          <w:b/>
          <w:bCs/>
          <w:sz w:val="26"/>
          <w:szCs w:val="26"/>
        </w:rPr>
        <w:fldChar w:fldCharType="begin"/>
      </w:r>
      <w:r w:rsidR="007E48D0" w:rsidRPr="00443C49">
        <w:rPr>
          <w:b/>
          <w:bCs/>
          <w:sz w:val="26"/>
          <w:szCs w:val="26"/>
        </w:rPr>
        <w:instrText xml:space="preserve"> TOC \o "1-3" \h \z \u </w:instrText>
      </w:r>
      <w:r w:rsidRPr="00443C49">
        <w:rPr>
          <w:b/>
          <w:bCs/>
          <w:sz w:val="26"/>
          <w:szCs w:val="26"/>
        </w:rPr>
        <w:fldChar w:fldCharType="separate"/>
      </w:r>
      <w:hyperlink w:anchor="_Toc460230260" w:history="1">
        <w:r w:rsidR="00157FDB" w:rsidRPr="004E7C6B">
          <w:rPr>
            <w:rStyle w:val="ae"/>
            <w:noProof/>
            <w:lang w:val="ru-RU"/>
          </w:rPr>
          <w:t>Состав проекта генерального плана МО «Сельское поселение Красноармейское»</w:t>
        </w:r>
        <w:r w:rsidR="00157FDB">
          <w:rPr>
            <w:noProof/>
            <w:webHidden/>
          </w:rPr>
          <w:tab/>
        </w:r>
        <w:r>
          <w:rPr>
            <w:noProof/>
            <w:webHidden/>
          </w:rPr>
          <w:fldChar w:fldCharType="begin"/>
        </w:r>
        <w:r w:rsidR="00157FDB">
          <w:rPr>
            <w:noProof/>
            <w:webHidden/>
          </w:rPr>
          <w:instrText xml:space="preserve"> PAGEREF _Toc460230260 \h </w:instrText>
        </w:r>
        <w:r>
          <w:rPr>
            <w:noProof/>
            <w:webHidden/>
          </w:rPr>
        </w:r>
        <w:r>
          <w:rPr>
            <w:noProof/>
            <w:webHidden/>
          </w:rPr>
          <w:fldChar w:fldCharType="separate"/>
        </w:r>
        <w:r w:rsidR="00803291">
          <w:rPr>
            <w:noProof/>
            <w:webHidden/>
          </w:rPr>
          <w:t>2</w:t>
        </w:r>
        <w:r>
          <w:rPr>
            <w:noProof/>
            <w:webHidden/>
          </w:rPr>
          <w:fldChar w:fldCharType="end"/>
        </w:r>
      </w:hyperlink>
    </w:p>
    <w:p w:rsidR="00157FDB" w:rsidRDefault="00CF59E9">
      <w:pPr>
        <w:pStyle w:val="14"/>
        <w:tabs>
          <w:tab w:val="right" w:leader="dot" w:pos="9344"/>
        </w:tabs>
        <w:rPr>
          <w:rFonts w:asciiTheme="minorHAnsi" w:eastAsiaTheme="minorEastAsia" w:hAnsiTheme="minorHAnsi" w:cstheme="minorBidi"/>
          <w:noProof/>
          <w:sz w:val="22"/>
          <w:lang w:val="ru-RU" w:eastAsia="ru-RU" w:bidi="ar-SA"/>
        </w:rPr>
      </w:pPr>
      <w:hyperlink w:anchor="_Toc460230261" w:history="1">
        <w:r w:rsidR="00157FDB" w:rsidRPr="004E7C6B">
          <w:rPr>
            <w:rStyle w:val="ae"/>
            <w:noProof/>
            <w:lang w:val="ru-RU"/>
          </w:rPr>
          <w:t>Введение</w:t>
        </w:r>
        <w:r w:rsidR="00157FDB">
          <w:rPr>
            <w:noProof/>
            <w:webHidden/>
          </w:rPr>
          <w:tab/>
        </w:r>
        <w:r>
          <w:rPr>
            <w:noProof/>
            <w:webHidden/>
          </w:rPr>
          <w:fldChar w:fldCharType="begin"/>
        </w:r>
        <w:r w:rsidR="00157FDB">
          <w:rPr>
            <w:noProof/>
            <w:webHidden/>
          </w:rPr>
          <w:instrText xml:space="preserve"> PAGEREF _Toc460230261 \h </w:instrText>
        </w:r>
        <w:r>
          <w:rPr>
            <w:noProof/>
            <w:webHidden/>
          </w:rPr>
        </w:r>
        <w:r>
          <w:rPr>
            <w:noProof/>
            <w:webHidden/>
          </w:rPr>
          <w:fldChar w:fldCharType="separate"/>
        </w:r>
        <w:r w:rsidR="00803291">
          <w:rPr>
            <w:noProof/>
            <w:webHidden/>
          </w:rPr>
          <w:t>5</w:t>
        </w:r>
        <w:r>
          <w:rPr>
            <w:noProof/>
            <w:webHidden/>
          </w:rPr>
          <w:fldChar w:fldCharType="end"/>
        </w:r>
      </w:hyperlink>
    </w:p>
    <w:p w:rsidR="00157FDB" w:rsidRDefault="00CF59E9">
      <w:pPr>
        <w:pStyle w:val="14"/>
        <w:tabs>
          <w:tab w:val="right" w:leader="dot" w:pos="9344"/>
        </w:tabs>
        <w:rPr>
          <w:rFonts w:asciiTheme="minorHAnsi" w:eastAsiaTheme="minorEastAsia" w:hAnsiTheme="minorHAnsi" w:cstheme="minorBidi"/>
          <w:noProof/>
          <w:sz w:val="22"/>
          <w:lang w:val="ru-RU" w:eastAsia="ru-RU" w:bidi="ar-SA"/>
        </w:rPr>
      </w:pPr>
      <w:hyperlink w:anchor="_Toc460230262" w:history="1">
        <w:r w:rsidR="00157FDB" w:rsidRPr="004E7C6B">
          <w:rPr>
            <w:rStyle w:val="ae"/>
            <w:noProof/>
            <w:lang w:val="ru-RU"/>
          </w:rPr>
          <w:t>Методические основы территориального планирования сельского поселения Красноармейское</w:t>
        </w:r>
        <w:r w:rsidR="00157FDB">
          <w:rPr>
            <w:noProof/>
            <w:webHidden/>
          </w:rPr>
          <w:tab/>
        </w:r>
        <w:r>
          <w:rPr>
            <w:noProof/>
            <w:webHidden/>
          </w:rPr>
          <w:fldChar w:fldCharType="begin"/>
        </w:r>
        <w:r w:rsidR="00157FDB">
          <w:rPr>
            <w:noProof/>
            <w:webHidden/>
          </w:rPr>
          <w:instrText xml:space="preserve"> PAGEREF _Toc460230262 \h </w:instrText>
        </w:r>
        <w:r>
          <w:rPr>
            <w:noProof/>
            <w:webHidden/>
          </w:rPr>
        </w:r>
        <w:r>
          <w:rPr>
            <w:noProof/>
            <w:webHidden/>
          </w:rPr>
          <w:fldChar w:fldCharType="separate"/>
        </w:r>
        <w:r w:rsidR="00803291">
          <w:rPr>
            <w:noProof/>
            <w:webHidden/>
          </w:rPr>
          <w:t>8</w:t>
        </w:r>
        <w:r>
          <w:rPr>
            <w:noProof/>
            <w:webHidden/>
          </w:rPr>
          <w:fldChar w:fldCharType="end"/>
        </w:r>
      </w:hyperlink>
    </w:p>
    <w:p w:rsidR="00157FDB" w:rsidRDefault="00CF59E9">
      <w:pPr>
        <w:pStyle w:val="14"/>
        <w:tabs>
          <w:tab w:val="right" w:leader="dot" w:pos="9344"/>
        </w:tabs>
        <w:rPr>
          <w:rFonts w:asciiTheme="minorHAnsi" w:eastAsiaTheme="minorEastAsia" w:hAnsiTheme="minorHAnsi" w:cstheme="minorBidi"/>
          <w:noProof/>
          <w:sz w:val="22"/>
          <w:lang w:val="ru-RU" w:eastAsia="ru-RU" w:bidi="ar-SA"/>
        </w:rPr>
      </w:pPr>
      <w:hyperlink w:anchor="_Toc460230263" w:history="1">
        <w:r w:rsidR="00157FDB" w:rsidRPr="004E7C6B">
          <w:rPr>
            <w:rStyle w:val="ae"/>
            <w:noProof/>
            <w:lang w:val="ru-RU"/>
          </w:rPr>
          <w:t>Цели и задачи территориального планирования.</w:t>
        </w:r>
        <w:r w:rsidR="00157FDB">
          <w:rPr>
            <w:noProof/>
            <w:webHidden/>
          </w:rPr>
          <w:tab/>
        </w:r>
        <w:r>
          <w:rPr>
            <w:noProof/>
            <w:webHidden/>
          </w:rPr>
          <w:fldChar w:fldCharType="begin"/>
        </w:r>
        <w:r w:rsidR="00157FDB">
          <w:rPr>
            <w:noProof/>
            <w:webHidden/>
          </w:rPr>
          <w:instrText xml:space="preserve"> PAGEREF _Toc460230263 \h </w:instrText>
        </w:r>
        <w:r>
          <w:rPr>
            <w:noProof/>
            <w:webHidden/>
          </w:rPr>
        </w:r>
        <w:r>
          <w:rPr>
            <w:noProof/>
            <w:webHidden/>
          </w:rPr>
          <w:fldChar w:fldCharType="separate"/>
        </w:r>
        <w:r w:rsidR="00803291">
          <w:rPr>
            <w:noProof/>
            <w:webHidden/>
          </w:rPr>
          <w:t>13</w:t>
        </w:r>
        <w:r>
          <w:rPr>
            <w:noProof/>
            <w:webHidden/>
          </w:rPr>
          <w:fldChar w:fldCharType="end"/>
        </w:r>
      </w:hyperlink>
    </w:p>
    <w:p w:rsidR="00157FDB" w:rsidRDefault="00CF59E9">
      <w:pPr>
        <w:pStyle w:val="14"/>
        <w:tabs>
          <w:tab w:val="right" w:leader="dot" w:pos="9344"/>
        </w:tabs>
        <w:rPr>
          <w:rFonts w:asciiTheme="minorHAnsi" w:eastAsiaTheme="minorEastAsia" w:hAnsiTheme="minorHAnsi" w:cstheme="minorBidi"/>
          <w:noProof/>
          <w:sz w:val="22"/>
          <w:lang w:val="ru-RU" w:eastAsia="ru-RU" w:bidi="ar-SA"/>
        </w:rPr>
      </w:pPr>
      <w:hyperlink w:anchor="_Toc460230264" w:history="1">
        <w:r w:rsidR="00157FDB" w:rsidRPr="004E7C6B">
          <w:rPr>
            <w:rStyle w:val="ae"/>
            <w:noProof/>
            <w:lang w:val="ru-RU"/>
          </w:rPr>
          <w:t>Мероприятия по территориальному планированию</w:t>
        </w:r>
        <w:r w:rsidR="00157FDB">
          <w:rPr>
            <w:noProof/>
            <w:webHidden/>
          </w:rPr>
          <w:tab/>
        </w:r>
        <w:r>
          <w:rPr>
            <w:noProof/>
            <w:webHidden/>
          </w:rPr>
          <w:fldChar w:fldCharType="begin"/>
        </w:r>
        <w:r w:rsidR="00157FDB">
          <w:rPr>
            <w:noProof/>
            <w:webHidden/>
          </w:rPr>
          <w:instrText xml:space="preserve"> PAGEREF _Toc460230264 \h </w:instrText>
        </w:r>
        <w:r>
          <w:rPr>
            <w:noProof/>
            <w:webHidden/>
          </w:rPr>
        </w:r>
        <w:r>
          <w:rPr>
            <w:noProof/>
            <w:webHidden/>
          </w:rPr>
          <w:fldChar w:fldCharType="separate"/>
        </w:r>
        <w:r w:rsidR="00803291">
          <w:rPr>
            <w:noProof/>
            <w:webHidden/>
          </w:rPr>
          <w:t>15</w:t>
        </w:r>
        <w:r>
          <w:rPr>
            <w:noProof/>
            <w:webHidden/>
          </w:rPr>
          <w:fldChar w:fldCharType="end"/>
        </w:r>
      </w:hyperlink>
    </w:p>
    <w:p w:rsidR="00157FDB" w:rsidRDefault="00CF59E9">
      <w:pPr>
        <w:pStyle w:val="14"/>
        <w:tabs>
          <w:tab w:val="right" w:leader="dot" w:pos="9344"/>
        </w:tabs>
        <w:rPr>
          <w:rFonts w:asciiTheme="minorHAnsi" w:eastAsiaTheme="minorEastAsia" w:hAnsiTheme="minorHAnsi" w:cstheme="minorBidi"/>
          <w:noProof/>
          <w:sz w:val="22"/>
          <w:lang w:val="ru-RU" w:eastAsia="ru-RU" w:bidi="ar-SA"/>
        </w:rPr>
      </w:pPr>
      <w:hyperlink w:anchor="_Toc460230265" w:history="1">
        <w:r w:rsidR="00157FDB" w:rsidRPr="004E7C6B">
          <w:rPr>
            <w:rStyle w:val="ae"/>
            <w:noProof/>
            <w:lang w:val="ru-RU"/>
          </w:rPr>
          <w:t>Последовательность выполнения мероприятий по территориальному планированию</w:t>
        </w:r>
        <w:r w:rsidR="00157FDB">
          <w:rPr>
            <w:noProof/>
            <w:webHidden/>
          </w:rPr>
          <w:tab/>
        </w:r>
        <w:r>
          <w:rPr>
            <w:noProof/>
            <w:webHidden/>
          </w:rPr>
          <w:fldChar w:fldCharType="begin"/>
        </w:r>
        <w:r w:rsidR="00157FDB">
          <w:rPr>
            <w:noProof/>
            <w:webHidden/>
          </w:rPr>
          <w:instrText xml:space="preserve"> PAGEREF _Toc460230265 \h </w:instrText>
        </w:r>
        <w:r>
          <w:rPr>
            <w:noProof/>
            <w:webHidden/>
          </w:rPr>
        </w:r>
        <w:r>
          <w:rPr>
            <w:noProof/>
            <w:webHidden/>
          </w:rPr>
          <w:fldChar w:fldCharType="separate"/>
        </w:r>
        <w:r w:rsidR="00803291">
          <w:rPr>
            <w:noProof/>
            <w:webHidden/>
          </w:rPr>
          <w:t>24</w:t>
        </w:r>
        <w:r>
          <w:rPr>
            <w:noProof/>
            <w:webHidden/>
          </w:rPr>
          <w:fldChar w:fldCharType="end"/>
        </w:r>
      </w:hyperlink>
    </w:p>
    <w:p w:rsidR="00DE262F" w:rsidRPr="00255F36" w:rsidRDefault="00CF59E9" w:rsidP="00C25102">
      <w:pPr>
        <w:spacing w:before="120" w:after="120"/>
        <w:rPr>
          <w:b/>
          <w:bCs/>
          <w:sz w:val="2"/>
          <w:szCs w:val="2"/>
        </w:rPr>
      </w:pPr>
      <w:r w:rsidRPr="00443C49">
        <w:rPr>
          <w:b/>
          <w:bCs/>
          <w:sz w:val="26"/>
          <w:szCs w:val="26"/>
        </w:rPr>
        <w:fldChar w:fldCharType="end"/>
      </w:r>
      <w:r w:rsidR="00DE262F" w:rsidRPr="00DE262F">
        <w:rPr>
          <w:b/>
          <w:bCs/>
          <w:sz w:val="26"/>
          <w:szCs w:val="26"/>
        </w:rPr>
        <w:br w:type="page"/>
      </w:r>
    </w:p>
    <w:p w:rsidR="009363F8" w:rsidRPr="009363F8" w:rsidRDefault="009363F8" w:rsidP="009363F8">
      <w:pPr>
        <w:ind w:firstLine="708"/>
        <w:rPr>
          <w:lang w:val="ru-RU"/>
        </w:rPr>
      </w:pPr>
      <w:r w:rsidRPr="009363F8">
        <w:rPr>
          <w:lang w:val="ru-RU"/>
        </w:rPr>
        <w:t xml:space="preserve">Генеральный план МО «Сельское поселение Красноармейское» Терского района Кабардино-Балкарской Республики разработан на основании контракта </w:t>
      </w:r>
      <w:r w:rsidRPr="009363F8">
        <w:rPr>
          <w:bCs/>
          <w:lang w:val="ru-RU"/>
        </w:rPr>
        <w:t xml:space="preserve">«Разработка </w:t>
      </w:r>
      <w:r w:rsidRPr="009363F8">
        <w:rPr>
          <w:lang w:val="ru-RU"/>
        </w:rPr>
        <w:t>Генерального плана муниципального образования «Сельское поселение Красноармейское» Терского района Кабардино-Балкарской Республики авторским коллективом в составе:</w:t>
      </w:r>
    </w:p>
    <w:p w:rsidR="009363F8" w:rsidRPr="009363F8" w:rsidRDefault="009363F8" w:rsidP="009363F8">
      <w:pPr>
        <w:tabs>
          <w:tab w:val="left" w:pos="7020"/>
        </w:tabs>
        <w:suppressAutoHyphens/>
        <w:ind w:firstLine="720"/>
        <w:rPr>
          <w:szCs w:val="28"/>
          <w:lang w:val="ru-RU"/>
        </w:rPr>
      </w:pPr>
      <w:r w:rsidRPr="009363F8">
        <w:rPr>
          <w:szCs w:val="28"/>
          <w:lang w:val="ru-RU"/>
        </w:rPr>
        <w:t xml:space="preserve">Руководитель проекта </w:t>
      </w:r>
      <w:r w:rsidRPr="009363F8">
        <w:rPr>
          <w:szCs w:val="28"/>
          <w:lang w:val="ru-RU"/>
        </w:rPr>
        <w:tab/>
        <w:t>Ф.В. Шериева</w:t>
      </w:r>
    </w:p>
    <w:p w:rsidR="009363F8" w:rsidRPr="009363F8" w:rsidRDefault="009363F8" w:rsidP="009363F8">
      <w:pPr>
        <w:tabs>
          <w:tab w:val="left" w:pos="7020"/>
        </w:tabs>
        <w:suppressAutoHyphens/>
        <w:ind w:firstLine="720"/>
        <w:rPr>
          <w:szCs w:val="28"/>
          <w:lang w:val="ru-RU"/>
        </w:rPr>
      </w:pPr>
      <w:r w:rsidRPr="009363F8">
        <w:rPr>
          <w:szCs w:val="28"/>
          <w:lang w:val="ru-RU"/>
        </w:rPr>
        <w:t>Главный архитектор проекта</w:t>
      </w:r>
      <w:r w:rsidRPr="009363F8">
        <w:rPr>
          <w:szCs w:val="28"/>
          <w:lang w:val="ru-RU"/>
        </w:rPr>
        <w:tab/>
        <w:t>Ф.Д. Геккиева</w:t>
      </w:r>
    </w:p>
    <w:p w:rsidR="009363F8" w:rsidRPr="009363F8" w:rsidRDefault="009363F8" w:rsidP="009363F8">
      <w:pPr>
        <w:tabs>
          <w:tab w:val="left" w:pos="7020"/>
        </w:tabs>
        <w:suppressAutoHyphens/>
        <w:ind w:firstLine="720"/>
        <w:rPr>
          <w:szCs w:val="28"/>
          <w:lang w:val="ru-RU"/>
        </w:rPr>
      </w:pPr>
      <w:r w:rsidRPr="009363F8">
        <w:rPr>
          <w:szCs w:val="28"/>
          <w:lang w:val="ru-RU"/>
        </w:rPr>
        <w:t>Специалисты</w:t>
      </w:r>
      <w:r w:rsidRPr="009363F8">
        <w:rPr>
          <w:szCs w:val="28"/>
          <w:lang w:val="ru-RU"/>
        </w:rPr>
        <w:tab/>
        <w:t>Р.Х. Жакамухов</w:t>
      </w:r>
    </w:p>
    <w:p w:rsidR="009363F8" w:rsidRPr="009363F8" w:rsidRDefault="009363F8" w:rsidP="009363F8">
      <w:pPr>
        <w:tabs>
          <w:tab w:val="left" w:pos="7020"/>
        </w:tabs>
        <w:suppressAutoHyphens/>
        <w:rPr>
          <w:szCs w:val="28"/>
          <w:lang w:val="ru-RU"/>
        </w:rPr>
      </w:pPr>
      <w:r w:rsidRPr="009363F8">
        <w:rPr>
          <w:szCs w:val="28"/>
          <w:lang w:val="ru-RU"/>
        </w:rPr>
        <w:tab/>
        <w:t>М.А. Гончаров</w:t>
      </w:r>
    </w:p>
    <w:p w:rsidR="009363F8" w:rsidRPr="009363F8" w:rsidRDefault="009363F8" w:rsidP="009363F8">
      <w:pPr>
        <w:ind w:left="6372" w:firstLine="708"/>
        <w:rPr>
          <w:lang w:val="ru-RU"/>
        </w:rPr>
      </w:pPr>
      <w:r w:rsidRPr="009363F8">
        <w:rPr>
          <w:lang w:val="ru-RU"/>
        </w:rPr>
        <w:t>А.Х. Тхашугоева</w:t>
      </w:r>
    </w:p>
    <w:p w:rsidR="009363F8" w:rsidRPr="009363F8" w:rsidRDefault="009363F8" w:rsidP="009363F8">
      <w:pPr>
        <w:tabs>
          <w:tab w:val="left" w:pos="7020"/>
        </w:tabs>
        <w:suppressAutoHyphens/>
        <w:rPr>
          <w:szCs w:val="28"/>
          <w:lang w:val="ru-RU"/>
        </w:rPr>
      </w:pPr>
      <w:r w:rsidRPr="009363F8">
        <w:rPr>
          <w:szCs w:val="28"/>
          <w:lang w:val="ru-RU"/>
        </w:rPr>
        <w:tab/>
      </w:r>
      <w:r w:rsidRPr="009363F8">
        <w:rPr>
          <w:szCs w:val="28"/>
          <w:lang w:val="ru-RU"/>
        </w:rPr>
        <w:tab/>
        <w:t>К.Р. Кертиева</w:t>
      </w:r>
    </w:p>
    <w:p w:rsidR="009363F8" w:rsidRPr="009363F8" w:rsidRDefault="009363F8" w:rsidP="009363F8">
      <w:pPr>
        <w:ind w:firstLine="720"/>
        <w:rPr>
          <w:szCs w:val="28"/>
          <w:lang w:val="ru-RU"/>
        </w:rPr>
      </w:pPr>
      <w:r w:rsidRPr="009363F8">
        <w:rPr>
          <w:szCs w:val="28"/>
          <w:lang w:val="ru-RU"/>
        </w:rPr>
        <w:t xml:space="preserve">Графические материалы генерального плана разработаны с использованием ГИС </w:t>
      </w:r>
      <w:r w:rsidRPr="004A5C03">
        <w:rPr>
          <w:szCs w:val="28"/>
        </w:rPr>
        <w:t>ObjectLand</w:t>
      </w:r>
      <w:r w:rsidRPr="009363F8">
        <w:rPr>
          <w:szCs w:val="28"/>
          <w:lang w:val="ru-RU"/>
        </w:rPr>
        <w:t xml:space="preserve"> 2.6.9, </w:t>
      </w:r>
      <w:r w:rsidRPr="004A5C03">
        <w:rPr>
          <w:szCs w:val="28"/>
        </w:rPr>
        <w:t>MapInfo</w:t>
      </w:r>
      <w:r w:rsidRPr="009363F8">
        <w:rPr>
          <w:szCs w:val="28"/>
          <w:lang w:val="ru-RU"/>
        </w:rPr>
        <w:t xml:space="preserve"> 10.5 </w:t>
      </w:r>
      <w:r w:rsidRPr="004A5C03">
        <w:rPr>
          <w:szCs w:val="28"/>
        </w:rPr>
        <w:t>RUS</w:t>
      </w:r>
      <w:r w:rsidRPr="009363F8">
        <w:rPr>
          <w:szCs w:val="28"/>
          <w:lang w:val="ru-RU"/>
        </w:rPr>
        <w:t xml:space="preserve">. Проведение вспомогательных операций с графическими материалами осуществлялось с использованием графических редакторов </w:t>
      </w:r>
      <w:r w:rsidRPr="004A5C03">
        <w:rPr>
          <w:szCs w:val="28"/>
        </w:rPr>
        <w:t>Photoshop</w:t>
      </w:r>
      <w:r w:rsidRPr="009363F8">
        <w:rPr>
          <w:szCs w:val="28"/>
          <w:lang w:val="ru-RU"/>
        </w:rPr>
        <w:t xml:space="preserve"> С</w:t>
      </w:r>
      <w:r w:rsidRPr="004A5C03">
        <w:rPr>
          <w:szCs w:val="28"/>
        </w:rPr>
        <w:t>S</w:t>
      </w:r>
      <w:r w:rsidRPr="009363F8">
        <w:rPr>
          <w:szCs w:val="28"/>
          <w:lang w:val="ru-RU"/>
        </w:rPr>
        <w:t xml:space="preserve">3, </w:t>
      </w:r>
      <w:r w:rsidRPr="004A5C03">
        <w:rPr>
          <w:szCs w:val="28"/>
        </w:rPr>
        <w:t>SAS</w:t>
      </w:r>
      <w:r w:rsidRPr="009363F8">
        <w:rPr>
          <w:szCs w:val="28"/>
          <w:lang w:val="ru-RU"/>
        </w:rPr>
        <w:t>.Планета.</w:t>
      </w:r>
    </w:p>
    <w:p w:rsidR="009363F8" w:rsidRPr="009363F8" w:rsidRDefault="009363F8" w:rsidP="009363F8">
      <w:pPr>
        <w:ind w:firstLine="720"/>
        <w:rPr>
          <w:szCs w:val="28"/>
          <w:lang w:val="ru-RU"/>
        </w:rPr>
      </w:pPr>
      <w:r w:rsidRPr="009363F8">
        <w:rPr>
          <w:szCs w:val="28"/>
          <w:lang w:val="ru-RU"/>
        </w:rPr>
        <w:t xml:space="preserve">Создание и обработка текстовых и табличных материалов проводилась с использованием пакетов программ </w:t>
      </w:r>
      <w:r w:rsidRPr="004A5C03">
        <w:rPr>
          <w:szCs w:val="28"/>
        </w:rPr>
        <w:t>Microsoft</w:t>
      </w:r>
      <w:r w:rsidRPr="009363F8">
        <w:rPr>
          <w:szCs w:val="28"/>
          <w:lang w:val="ru-RU"/>
        </w:rPr>
        <w:t xml:space="preserve"> </w:t>
      </w:r>
      <w:r w:rsidRPr="004A5C03">
        <w:rPr>
          <w:szCs w:val="28"/>
        </w:rPr>
        <w:t>Office</w:t>
      </w:r>
      <w:r w:rsidRPr="009363F8">
        <w:rPr>
          <w:szCs w:val="28"/>
          <w:lang w:val="ru-RU"/>
        </w:rPr>
        <w:t xml:space="preserve"> 2007.</w:t>
      </w:r>
    </w:p>
    <w:p w:rsidR="009363F8" w:rsidRPr="009363F8" w:rsidRDefault="009363F8" w:rsidP="009363F8">
      <w:pPr>
        <w:ind w:firstLine="720"/>
        <w:rPr>
          <w:szCs w:val="28"/>
          <w:lang w:val="ru-RU"/>
        </w:rPr>
      </w:pPr>
      <w:r w:rsidRPr="009363F8">
        <w:rPr>
          <w:szCs w:val="28"/>
          <w:lang w:val="ru-RU"/>
        </w:rPr>
        <w:t>Проект генерального плана подготовлен с использованием топографических материалов М 1:10 000 ВИСХАГИ Госагропром СССР, аэрофотосъемка 1984 г., дешифрирование 1989 г.</w:t>
      </w:r>
    </w:p>
    <w:p w:rsidR="00DE262F" w:rsidRPr="009363F8" w:rsidRDefault="007E48D0" w:rsidP="00940DDA">
      <w:pPr>
        <w:spacing w:before="60" w:after="60"/>
        <w:ind w:firstLine="900"/>
        <w:rPr>
          <w:sz w:val="2"/>
          <w:szCs w:val="2"/>
          <w:lang w:val="ru-RU"/>
        </w:rPr>
      </w:pPr>
      <w:r w:rsidRPr="009363F8">
        <w:rPr>
          <w:szCs w:val="28"/>
          <w:lang w:val="ru-RU"/>
        </w:rPr>
        <w:br w:type="page"/>
      </w:r>
    </w:p>
    <w:p w:rsidR="00DE262F" w:rsidRPr="007634D9" w:rsidRDefault="00DE262F" w:rsidP="002069E6">
      <w:pPr>
        <w:pStyle w:val="1"/>
        <w:rPr>
          <w:sz w:val="26"/>
          <w:szCs w:val="26"/>
          <w:lang w:val="ru-RU"/>
        </w:rPr>
      </w:pPr>
      <w:bookmarkStart w:id="5" w:name="_Toc460230261"/>
      <w:r w:rsidRPr="007634D9">
        <w:rPr>
          <w:lang w:val="ru-RU"/>
        </w:rPr>
        <w:t>Введение</w:t>
      </w:r>
      <w:bookmarkEnd w:id="0"/>
      <w:bookmarkEnd w:id="5"/>
    </w:p>
    <w:p w:rsidR="00DE262F" w:rsidRPr="007634D9" w:rsidRDefault="00DE262F" w:rsidP="00616732">
      <w:pPr>
        <w:spacing w:before="60" w:after="60"/>
        <w:ind w:firstLine="708"/>
        <w:rPr>
          <w:szCs w:val="28"/>
          <w:lang w:val="ru-RU"/>
        </w:rPr>
      </w:pPr>
      <w:r w:rsidRPr="007634D9">
        <w:rPr>
          <w:szCs w:val="28"/>
          <w:lang w:val="ru-RU"/>
        </w:rPr>
        <w:t>Основанием для разработки настоящего генерального плана послужили:</w:t>
      </w:r>
    </w:p>
    <w:p w:rsidR="00DE262F" w:rsidRPr="007634D9" w:rsidRDefault="00DE262F" w:rsidP="00616732">
      <w:pPr>
        <w:numPr>
          <w:ilvl w:val="0"/>
          <w:numId w:val="1"/>
        </w:numPr>
        <w:spacing w:before="120" w:after="120" w:line="240" w:lineRule="auto"/>
        <w:rPr>
          <w:szCs w:val="28"/>
          <w:lang w:val="ru-RU" w:eastAsia="ar-SA"/>
        </w:rPr>
      </w:pPr>
      <w:r w:rsidRPr="007634D9">
        <w:rPr>
          <w:szCs w:val="28"/>
          <w:lang w:val="ru-RU" w:eastAsia="ar-SA"/>
        </w:rPr>
        <w:t>положения статей Градостроительного кодекса РФ (ФЗ-190 от 29.12.2004г.);</w:t>
      </w:r>
    </w:p>
    <w:p w:rsidR="00DE262F" w:rsidRPr="007634D9" w:rsidRDefault="00DE262F" w:rsidP="00616732">
      <w:pPr>
        <w:numPr>
          <w:ilvl w:val="0"/>
          <w:numId w:val="1"/>
        </w:numPr>
        <w:spacing w:before="120" w:after="120" w:line="240" w:lineRule="auto"/>
        <w:rPr>
          <w:szCs w:val="28"/>
          <w:lang w:val="ru-RU" w:eastAsia="ar-SA"/>
        </w:rPr>
      </w:pPr>
      <w:r w:rsidRPr="007634D9">
        <w:rPr>
          <w:szCs w:val="28"/>
          <w:lang w:val="ru-RU" w:eastAsia="ar-SA"/>
        </w:rPr>
        <w:t>положения закона «Об общих принципах организации местного самоуправления в Российской Федерации» от 06.10.2003г. №131-ФЗ;</w:t>
      </w:r>
    </w:p>
    <w:p w:rsidR="00DE262F" w:rsidRPr="007634D9" w:rsidRDefault="00DE262F" w:rsidP="00616732">
      <w:pPr>
        <w:numPr>
          <w:ilvl w:val="0"/>
          <w:numId w:val="1"/>
        </w:numPr>
        <w:spacing w:before="120" w:after="120" w:line="240" w:lineRule="auto"/>
        <w:rPr>
          <w:szCs w:val="28"/>
          <w:lang w:val="ru-RU" w:eastAsia="ar-SA"/>
        </w:rPr>
      </w:pPr>
      <w:r w:rsidRPr="007634D9">
        <w:rPr>
          <w:szCs w:val="28"/>
          <w:lang w:val="ru-RU" w:eastAsia="ar-SA"/>
        </w:rPr>
        <w:t>техническое задание – приложение к муниципальному контракту.</w:t>
      </w:r>
    </w:p>
    <w:p w:rsidR="00DE262F" w:rsidRPr="007634D9" w:rsidRDefault="00DE262F" w:rsidP="00616732">
      <w:pPr>
        <w:spacing w:before="60" w:after="60"/>
        <w:ind w:firstLine="708"/>
        <w:rPr>
          <w:szCs w:val="28"/>
          <w:lang w:val="ru-RU"/>
        </w:rPr>
      </w:pPr>
      <w:r w:rsidRPr="007634D9">
        <w:rPr>
          <w:szCs w:val="28"/>
          <w:lang w:val="ru-RU"/>
        </w:rPr>
        <w:t>Для генерального плана  установлены следующие этапы проектирования:</w:t>
      </w:r>
    </w:p>
    <w:p w:rsidR="00DE262F" w:rsidRPr="009363F8" w:rsidRDefault="00DE262F" w:rsidP="00305529">
      <w:pPr>
        <w:spacing w:before="120" w:after="120"/>
        <w:ind w:firstLine="902"/>
        <w:rPr>
          <w:szCs w:val="28"/>
          <w:lang w:val="ru-RU" w:eastAsia="ar-SA"/>
        </w:rPr>
      </w:pPr>
      <w:r w:rsidRPr="009363F8">
        <w:rPr>
          <w:szCs w:val="28"/>
          <w:lang w:val="ru-RU" w:eastAsia="ar-SA"/>
        </w:rPr>
        <w:t xml:space="preserve">Исходный год </w:t>
      </w:r>
      <w:r w:rsidRPr="009363F8">
        <w:rPr>
          <w:szCs w:val="28"/>
          <w:lang w:val="ru-RU" w:eastAsia="ar-SA"/>
        </w:rPr>
        <w:tab/>
      </w:r>
      <w:r w:rsidRPr="009363F8">
        <w:rPr>
          <w:szCs w:val="28"/>
          <w:lang w:val="ru-RU" w:eastAsia="ar-SA"/>
        </w:rPr>
        <w:tab/>
      </w:r>
      <w:r w:rsidRPr="009363F8">
        <w:rPr>
          <w:szCs w:val="28"/>
          <w:lang w:val="ru-RU" w:eastAsia="ar-SA"/>
        </w:rPr>
        <w:tab/>
      </w:r>
      <w:r w:rsidRPr="009363F8">
        <w:rPr>
          <w:szCs w:val="28"/>
          <w:lang w:val="ru-RU" w:eastAsia="ar-SA"/>
        </w:rPr>
        <w:tab/>
      </w:r>
      <w:r w:rsidRPr="009363F8">
        <w:rPr>
          <w:szCs w:val="28"/>
          <w:lang w:val="ru-RU" w:eastAsia="ar-SA"/>
        </w:rPr>
        <w:tab/>
      </w:r>
      <w:r w:rsidR="001060DC" w:rsidRPr="009363F8">
        <w:rPr>
          <w:szCs w:val="28"/>
          <w:lang w:val="ru-RU" w:eastAsia="ar-SA"/>
        </w:rPr>
        <w:tab/>
      </w:r>
      <w:r w:rsidR="001060DC" w:rsidRPr="009363F8">
        <w:rPr>
          <w:szCs w:val="28"/>
          <w:lang w:val="ru-RU" w:eastAsia="ar-SA"/>
        </w:rPr>
        <w:tab/>
      </w:r>
      <w:r w:rsidR="001060DC" w:rsidRPr="009363F8">
        <w:rPr>
          <w:szCs w:val="28"/>
          <w:lang w:val="ru-RU" w:eastAsia="ar-SA"/>
        </w:rPr>
        <w:tab/>
      </w:r>
      <w:r w:rsidR="009736C6" w:rsidRPr="00CA0B2F">
        <w:rPr>
          <w:szCs w:val="28"/>
          <w:lang w:val="ru-RU" w:eastAsia="ar-SA"/>
        </w:rPr>
        <w:tab/>
      </w:r>
      <w:r w:rsidR="001E261D" w:rsidRPr="009363F8">
        <w:rPr>
          <w:szCs w:val="28"/>
          <w:lang w:val="ru-RU" w:eastAsia="ar-SA"/>
        </w:rPr>
        <w:t>201</w:t>
      </w:r>
      <w:r w:rsidR="009363F8">
        <w:rPr>
          <w:szCs w:val="28"/>
          <w:lang w:val="ru-RU" w:eastAsia="ar-SA"/>
        </w:rPr>
        <w:t>6</w:t>
      </w:r>
      <w:r w:rsidRPr="009363F8">
        <w:rPr>
          <w:szCs w:val="28"/>
          <w:lang w:val="ru-RU" w:eastAsia="ar-SA"/>
        </w:rPr>
        <w:t>г.</w:t>
      </w:r>
    </w:p>
    <w:p w:rsidR="00DE262F" w:rsidRPr="009363F8" w:rsidRDefault="00DE262F" w:rsidP="00305529">
      <w:pPr>
        <w:spacing w:before="120" w:after="120"/>
        <w:ind w:firstLine="902"/>
        <w:rPr>
          <w:szCs w:val="28"/>
          <w:lang w:val="ru-RU" w:eastAsia="ar-SA"/>
        </w:rPr>
      </w:pPr>
      <w:r w:rsidRPr="009363F8">
        <w:rPr>
          <w:szCs w:val="28"/>
          <w:lang w:val="ru-RU" w:eastAsia="ar-SA"/>
        </w:rPr>
        <w:t xml:space="preserve">Первая очередь реализации </w:t>
      </w:r>
      <w:r w:rsidR="00A13FF8" w:rsidRPr="009363F8">
        <w:rPr>
          <w:szCs w:val="28"/>
          <w:lang w:val="ru-RU" w:eastAsia="ar-SA"/>
        </w:rPr>
        <w:t xml:space="preserve">генерального плана </w:t>
      </w:r>
      <w:r w:rsidR="00A13FF8" w:rsidRPr="009363F8">
        <w:rPr>
          <w:szCs w:val="28"/>
          <w:lang w:val="ru-RU" w:eastAsia="ar-SA"/>
        </w:rPr>
        <w:tab/>
      </w:r>
      <w:r w:rsidR="00A13FF8" w:rsidRPr="009363F8">
        <w:rPr>
          <w:szCs w:val="28"/>
          <w:lang w:val="ru-RU" w:eastAsia="ar-SA"/>
        </w:rPr>
        <w:tab/>
      </w:r>
      <w:r w:rsidR="00A13FF8" w:rsidRPr="009363F8">
        <w:rPr>
          <w:szCs w:val="28"/>
          <w:lang w:val="ru-RU" w:eastAsia="ar-SA"/>
        </w:rPr>
        <w:tab/>
      </w:r>
      <w:r w:rsidR="001E261D" w:rsidRPr="009363F8">
        <w:rPr>
          <w:szCs w:val="28"/>
          <w:lang w:val="ru-RU" w:eastAsia="ar-SA"/>
        </w:rPr>
        <w:t>202</w:t>
      </w:r>
      <w:r w:rsidR="009363F8">
        <w:rPr>
          <w:szCs w:val="28"/>
          <w:lang w:val="ru-RU" w:eastAsia="ar-SA"/>
        </w:rPr>
        <w:t>5</w:t>
      </w:r>
      <w:r w:rsidRPr="009363F8">
        <w:rPr>
          <w:szCs w:val="28"/>
          <w:lang w:val="ru-RU" w:eastAsia="ar-SA"/>
        </w:rPr>
        <w:t>г.</w:t>
      </w:r>
    </w:p>
    <w:p w:rsidR="00DE262F" w:rsidRPr="009363F8" w:rsidRDefault="00E92862" w:rsidP="00305529">
      <w:pPr>
        <w:spacing w:before="120" w:after="120"/>
        <w:ind w:firstLine="902"/>
        <w:rPr>
          <w:szCs w:val="28"/>
          <w:lang w:val="ru-RU" w:eastAsia="ar-SA"/>
        </w:rPr>
      </w:pPr>
      <w:r w:rsidRPr="009363F8">
        <w:rPr>
          <w:szCs w:val="28"/>
          <w:lang w:val="ru-RU" w:eastAsia="ar-SA"/>
        </w:rPr>
        <w:t xml:space="preserve">Расчётный срок </w:t>
      </w:r>
      <w:r w:rsidRPr="009363F8">
        <w:rPr>
          <w:szCs w:val="28"/>
          <w:lang w:val="ru-RU" w:eastAsia="ar-SA"/>
        </w:rPr>
        <w:tab/>
      </w:r>
      <w:r w:rsidRPr="009363F8">
        <w:rPr>
          <w:szCs w:val="28"/>
          <w:lang w:val="ru-RU" w:eastAsia="ar-SA"/>
        </w:rPr>
        <w:tab/>
      </w:r>
      <w:r w:rsidRPr="009363F8">
        <w:rPr>
          <w:szCs w:val="28"/>
          <w:lang w:val="ru-RU" w:eastAsia="ar-SA"/>
        </w:rPr>
        <w:tab/>
      </w:r>
      <w:r w:rsidRPr="009363F8">
        <w:rPr>
          <w:szCs w:val="28"/>
          <w:lang w:val="ru-RU" w:eastAsia="ar-SA"/>
        </w:rPr>
        <w:tab/>
      </w:r>
      <w:r w:rsidRPr="009363F8">
        <w:rPr>
          <w:szCs w:val="28"/>
          <w:lang w:val="ru-RU" w:eastAsia="ar-SA"/>
        </w:rPr>
        <w:tab/>
      </w:r>
      <w:r w:rsidR="001060DC" w:rsidRPr="009363F8">
        <w:rPr>
          <w:szCs w:val="28"/>
          <w:lang w:val="ru-RU" w:eastAsia="ar-SA"/>
        </w:rPr>
        <w:tab/>
      </w:r>
      <w:r w:rsidR="001060DC" w:rsidRPr="009363F8">
        <w:rPr>
          <w:szCs w:val="28"/>
          <w:lang w:val="ru-RU" w:eastAsia="ar-SA"/>
        </w:rPr>
        <w:tab/>
      </w:r>
      <w:r w:rsidR="001060DC" w:rsidRPr="009363F8">
        <w:rPr>
          <w:szCs w:val="28"/>
          <w:lang w:val="ru-RU" w:eastAsia="ar-SA"/>
        </w:rPr>
        <w:tab/>
      </w:r>
      <w:r w:rsidR="001E261D" w:rsidRPr="009363F8">
        <w:rPr>
          <w:szCs w:val="28"/>
          <w:lang w:val="ru-RU" w:eastAsia="ar-SA"/>
        </w:rPr>
        <w:t>203</w:t>
      </w:r>
      <w:r w:rsidR="009363F8">
        <w:rPr>
          <w:szCs w:val="28"/>
          <w:lang w:val="ru-RU" w:eastAsia="ar-SA"/>
        </w:rPr>
        <w:t>5</w:t>
      </w:r>
      <w:r w:rsidR="00DE262F" w:rsidRPr="009363F8">
        <w:rPr>
          <w:szCs w:val="28"/>
          <w:lang w:val="ru-RU" w:eastAsia="ar-SA"/>
        </w:rPr>
        <w:t>г.</w:t>
      </w:r>
    </w:p>
    <w:p w:rsidR="00DE262F" w:rsidRPr="009363F8" w:rsidRDefault="00DE262F" w:rsidP="00616732">
      <w:pPr>
        <w:spacing w:before="60" w:after="60"/>
        <w:ind w:firstLine="708"/>
        <w:rPr>
          <w:szCs w:val="28"/>
          <w:lang w:val="ru-RU"/>
        </w:rPr>
      </w:pPr>
      <w:r w:rsidRPr="009363F8">
        <w:rPr>
          <w:szCs w:val="28"/>
          <w:lang w:val="ru-RU"/>
        </w:rPr>
        <w:t>В составе генерального плана также даны предложения на</w:t>
      </w:r>
      <w:r w:rsidR="00A13FF8" w:rsidRPr="009363F8">
        <w:rPr>
          <w:szCs w:val="28"/>
          <w:lang w:val="ru-RU"/>
        </w:rPr>
        <w:t xml:space="preserve"> отдалённую перспективу – до 20</w:t>
      </w:r>
      <w:r w:rsidR="001E261D" w:rsidRPr="009363F8">
        <w:rPr>
          <w:szCs w:val="28"/>
          <w:lang w:val="ru-RU"/>
        </w:rPr>
        <w:t>4</w:t>
      </w:r>
      <w:r w:rsidR="009363F8">
        <w:rPr>
          <w:szCs w:val="28"/>
          <w:lang w:val="ru-RU"/>
        </w:rPr>
        <w:t>5</w:t>
      </w:r>
      <w:r w:rsidRPr="009363F8">
        <w:rPr>
          <w:szCs w:val="28"/>
          <w:lang w:val="ru-RU"/>
        </w:rPr>
        <w:t>г.</w:t>
      </w:r>
    </w:p>
    <w:p w:rsidR="00DE262F" w:rsidRPr="00CA0B2F" w:rsidRDefault="00DE262F" w:rsidP="00616732">
      <w:pPr>
        <w:spacing w:before="60" w:after="60"/>
        <w:ind w:firstLine="708"/>
        <w:rPr>
          <w:szCs w:val="28"/>
          <w:lang w:val="ru-RU"/>
        </w:rPr>
      </w:pPr>
      <w:r w:rsidRPr="009363F8">
        <w:rPr>
          <w:szCs w:val="28"/>
          <w:lang w:val="ru-RU"/>
        </w:rPr>
        <w:t xml:space="preserve">Генеральный план – основной документ территориального планирования </w:t>
      </w:r>
      <w:r w:rsidR="009363F8">
        <w:rPr>
          <w:szCs w:val="28"/>
          <w:lang w:val="ru-RU"/>
        </w:rPr>
        <w:t>сельского поселения Красноармейское</w:t>
      </w:r>
      <w:r w:rsidRPr="009363F8">
        <w:rPr>
          <w:szCs w:val="28"/>
          <w:lang w:val="ru-RU"/>
        </w:rPr>
        <w:t xml:space="preserve">, нацеленный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w:t>
      </w:r>
      <w:r w:rsidR="009363F8" w:rsidRPr="009363F8">
        <w:rPr>
          <w:szCs w:val="28"/>
          <w:lang w:val="ru-RU"/>
        </w:rPr>
        <w:t xml:space="preserve">Кабардино-Балкарской Республики </w:t>
      </w:r>
      <w:r w:rsidR="00A13FF8" w:rsidRPr="009363F8">
        <w:rPr>
          <w:szCs w:val="28"/>
          <w:lang w:val="ru-RU"/>
        </w:rPr>
        <w:t>и</w:t>
      </w:r>
      <w:r w:rsidR="00524496" w:rsidRPr="009363F8">
        <w:rPr>
          <w:szCs w:val="28"/>
          <w:lang w:val="ru-RU"/>
        </w:rPr>
        <w:t xml:space="preserve"> муниципальных образований.</w:t>
      </w:r>
    </w:p>
    <w:p w:rsidR="00DE262F" w:rsidRPr="007634D9" w:rsidRDefault="00DE262F" w:rsidP="00705267">
      <w:pPr>
        <w:spacing w:before="60" w:after="60"/>
        <w:ind w:firstLine="708"/>
        <w:rPr>
          <w:szCs w:val="28"/>
          <w:lang w:val="ru-RU"/>
        </w:rPr>
      </w:pPr>
      <w:r w:rsidRPr="007634D9">
        <w:rPr>
          <w:szCs w:val="28"/>
          <w:lang w:val="ru-RU"/>
        </w:rPr>
        <w:t xml:space="preserve">Целью является разработка комплекса мероприятий для сбалансирования территории и ее устойчивого развития как единой градостроительной системы. </w:t>
      </w:r>
    </w:p>
    <w:p w:rsidR="00DE262F" w:rsidRPr="00305529" w:rsidRDefault="00DE262F" w:rsidP="00705267">
      <w:pPr>
        <w:spacing w:before="60" w:after="60"/>
        <w:ind w:firstLine="708"/>
        <w:rPr>
          <w:szCs w:val="28"/>
        </w:rPr>
      </w:pPr>
      <w:r w:rsidRPr="00305529">
        <w:rPr>
          <w:szCs w:val="28"/>
        </w:rPr>
        <w:t>Задачи разработки генерального плана:</w:t>
      </w:r>
    </w:p>
    <w:p w:rsidR="00DE262F" w:rsidRPr="00305529" w:rsidRDefault="00DE262F" w:rsidP="00705267">
      <w:pPr>
        <w:numPr>
          <w:ilvl w:val="0"/>
          <w:numId w:val="1"/>
        </w:numPr>
        <w:spacing w:before="120" w:after="120" w:line="240" w:lineRule="auto"/>
        <w:rPr>
          <w:szCs w:val="28"/>
          <w:lang w:eastAsia="ar-SA"/>
        </w:rPr>
      </w:pPr>
      <w:r w:rsidRPr="00305529">
        <w:rPr>
          <w:szCs w:val="28"/>
          <w:lang w:eastAsia="ar-SA"/>
        </w:rPr>
        <w:t>проанализировать существующее положение территории;</w:t>
      </w:r>
    </w:p>
    <w:p w:rsidR="00DE262F" w:rsidRPr="007634D9" w:rsidRDefault="00DE262F" w:rsidP="00705267">
      <w:pPr>
        <w:numPr>
          <w:ilvl w:val="0"/>
          <w:numId w:val="1"/>
        </w:numPr>
        <w:spacing w:before="120" w:after="120" w:line="240" w:lineRule="auto"/>
        <w:rPr>
          <w:szCs w:val="28"/>
          <w:lang w:val="ru-RU" w:eastAsia="ar-SA"/>
        </w:rPr>
      </w:pPr>
      <w:r w:rsidRPr="007634D9">
        <w:rPr>
          <w:szCs w:val="28"/>
          <w:lang w:val="ru-RU" w:eastAsia="ar-SA"/>
        </w:rPr>
        <w:t>выявить сильные и слабые стороны территории как единой градостроительной системы;</w:t>
      </w:r>
    </w:p>
    <w:p w:rsidR="00DE262F" w:rsidRPr="007634D9" w:rsidRDefault="00DE262F" w:rsidP="00705267">
      <w:pPr>
        <w:numPr>
          <w:ilvl w:val="0"/>
          <w:numId w:val="1"/>
        </w:numPr>
        <w:spacing w:before="120" w:after="120" w:line="240" w:lineRule="auto"/>
        <w:rPr>
          <w:szCs w:val="28"/>
          <w:lang w:val="ru-RU" w:eastAsia="ar-SA"/>
        </w:rPr>
      </w:pPr>
      <w:r w:rsidRPr="007634D9">
        <w:rPr>
          <w:szCs w:val="28"/>
          <w:lang w:val="ru-RU" w:eastAsia="ar-SA"/>
        </w:rPr>
        <w:t>разработать прогноз развития территории по трём вариантам: оптимистическому, инерционному, пессимистическому;</w:t>
      </w:r>
    </w:p>
    <w:p w:rsidR="00DE262F" w:rsidRPr="007634D9" w:rsidRDefault="00DE262F" w:rsidP="00705267">
      <w:pPr>
        <w:numPr>
          <w:ilvl w:val="0"/>
          <w:numId w:val="1"/>
        </w:numPr>
        <w:spacing w:before="120" w:after="120" w:line="240" w:lineRule="auto"/>
        <w:rPr>
          <w:szCs w:val="28"/>
          <w:lang w:val="ru-RU" w:eastAsia="ar-SA"/>
        </w:rPr>
      </w:pPr>
      <w:r w:rsidRPr="007634D9">
        <w:rPr>
          <w:szCs w:val="28"/>
          <w:lang w:val="ru-RU" w:eastAsia="ar-SA"/>
        </w:rPr>
        <w:t>разработать рекомендации и предложения по улучшению среды жизнедеятельности.</w:t>
      </w:r>
    </w:p>
    <w:p w:rsidR="00DE262F" w:rsidRPr="007634D9" w:rsidRDefault="00DE262F" w:rsidP="00705267">
      <w:pPr>
        <w:ind w:firstLine="708"/>
        <w:rPr>
          <w:szCs w:val="28"/>
          <w:lang w:val="ru-RU"/>
        </w:rPr>
      </w:pPr>
      <w:r w:rsidRPr="007634D9">
        <w:rPr>
          <w:szCs w:val="28"/>
          <w:lang w:val="ru-RU"/>
        </w:rPr>
        <w:t>В основу разработки проекта генерального плана положен основной методологический принцип рассмотрения территории как совокупности четырёх систем - пространственной, социальной, экологической, экономической.</w:t>
      </w:r>
    </w:p>
    <w:p w:rsidR="00DE262F" w:rsidRPr="007634D9" w:rsidRDefault="00DE262F" w:rsidP="00480CB8">
      <w:pPr>
        <w:ind w:firstLine="708"/>
        <w:rPr>
          <w:lang w:val="ru-RU"/>
        </w:rPr>
      </w:pPr>
      <w:r w:rsidRPr="009363F8">
        <w:rPr>
          <w:szCs w:val="28"/>
          <w:lang w:val="ru-RU"/>
        </w:rPr>
        <w:t xml:space="preserve">Показатели развития территории, заложенные в проекте генерального плана, частично являются самостоятельной разработкой проекта генерального плана, а частично обобщают прогнозы, предложения и намерения органов государственной власти Российской Федерации, </w:t>
      </w:r>
      <w:r w:rsidR="00DA102E">
        <w:rPr>
          <w:szCs w:val="28"/>
          <w:lang w:val="ru-RU"/>
        </w:rPr>
        <w:t>Кабардино-Балкарской Республики</w:t>
      </w:r>
      <w:r w:rsidRPr="009363F8">
        <w:rPr>
          <w:szCs w:val="28"/>
          <w:lang w:val="ru-RU"/>
        </w:rPr>
        <w:t xml:space="preserve">, </w:t>
      </w:r>
      <w:r w:rsidR="00DA102E">
        <w:rPr>
          <w:szCs w:val="28"/>
          <w:lang w:val="ru-RU"/>
        </w:rPr>
        <w:t>а</w:t>
      </w:r>
      <w:r w:rsidRPr="009363F8">
        <w:rPr>
          <w:szCs w:val="28"/>
          <w:lang w:val="ru-RU"/>
        </w:rPr>
        <w:t xml:space="preserve">дминистрации </w:t>
      </w:r>
      <w:r w:rsidR="009363F8">
        <w:rPr>
          <w:szCs w:val="28"/>
          <w:lang w:val="ru-RU"/>
        </w:rPr>
        <w:t xml:space="preserve"> сельского поселения Красноармейское</w:t>
      </w:r>
      <w:r w:rsidR="00480CB8" w:rsidRPr="009363F8">
        <w:rPr>
          <w:szCs w:val="28"/>
          <w:lang w:val="ru-RU"/>
        </w:rPr>
        <w:t xml:space="preserve"> </w:t>
      </w:r>
      <w:r w:rsidRPr="009363F8">
        <w:rPr>
          <w:szCs w:val="28"/>
          <w:lang w:val="ru-RU"/>
        </w:rPr>
        <w:t xml:space="preserve">и иных организаций. </w:t>
      </w:r>
      <w:r w:rsidRPr="007634D9">
        <w:rPr>
          <w:szCs w:val="28"/>
          <w:lang w:val="ru-RU"/>
        </w:rPr>
        <w:t>Генеральный</w:t>
      </w:r>
      <w:r w:rsidRPr="007634D9">
        <w:rPr>
          <w:lang w:val="ru-RU"/>
        </w:rPr>
        <w:t xml:space="preserve"> план не является директивным документом по развитию территории муниципального образования, а представляет собой модель развития событий по различным сценариям. </w:t>
      </w:r>
    </w:p>
    <w:p w:rsidR="00DE262F" w:rsidRPr="009363F8" w:rsidRDefault="00DE262F" w:rsidP="00480CB8">
      <w:pPr>
        <w:ind w:firstLine="708"/>
        <w:rPr>
          <w:lang w:val="ru-RU"/>
        </w:rPr>
      </w:pPr>
      <w:r w:rsidRPr="009363F8">
        <w:rPr>
          <w:lang w:val="ru-RU"/>
        </w:rPr>
        <w:t xml:space="preserve">При подготовке проекта генерального плана использовались отчётные и аналитические материалы территориального органа Федеральной службы государственной статистики по </w:t>
      </w:r>
      <w:r w:rsidR="00DA102E">
        <w:rPr>
          <w:lang w:val="ru-RU"/>
        </w:rPr>
        <w:t>КБР</w:t>
      </w:r>
      <w:r w:rsidRPr="009363F8">
        <w:rPr>
          <w:lang w:val="ru-RU"/>
        </w:rPr>
        <w:t xml:space="preserve">, фондовые материалы отдельных органов государственного управления </w:t>
      </w:r>
      <w:r w:rsidR="009363F8" w:rsidRPr="009363F8">
        <w:rPr>
          <w:lang w:val="ru-RU"/>
        </w:rPr>
        <w:t xml:space="preserve">Кабардино-Балкарской Республики </w:t>
      </w:r>
      <w:r w:rsidRPr="009363F8">
        <w:rPr>
          <w:lang w:val="ru-RU"/>
        </w:rPr>
        <w:t>, органов местного самоу</w:t>
      </w:r>
      <w:r w:rsidR="00480CB8" w:rsidRPr="009363F8">
        <w:rPr>
          <w:lang w:val="ru-RU"/>
        </w:rPr>
        <w:t>правления и прочих организаций.</w:t>
      </w:r>
    </w:p>
    <w:p w:rsidR="00DE262F" w:rsidRPr="009363F8" w:rsidRDefault="00DE262F" w:rsidP="00423D31">
      <w:pPr>
        <w:ind w:firstLine="708"/>
        <w:rPr>
          <w:lang w:val="ru-RU"/>
        </w:rPr>
      </w:pPr>
      <w:r w:rsidRPr="009363F8">
        <w:rPr>
          <w:lang w:val="ru-RU"/>
        </w:rPr>
        <w:t xml:space="preserve">В ходе работы над проектом генерального плана коллектив </w:t>
      </w:r>
      <w:r w:rsidR="00423D31" w:rsidRPr="009363F8">
        <w:rPr>
          <w:lang w:val="ru-RU"/>
        </w:rPr>
        <w:t>провёл сбор исходных данных от</w:t>
      </w:r>
      <w:r w:rsidRPr="009363F8">
        <w:rPr>
          <w:lang w:val="ru-RU"/>
        </w:rPr>
        <w:t xml:space="preserve"> администрации </w:t>
      </w:r>
      <w:r w:rsidR="00423D31" w:rsidRPr="009363F8">
        <w:rPr>
          <w:lang w:val="ru-RU"/>
        </w:rPr>
        <w:t>сельского поселения,</w:t>
      </w:r>
      <w:r w:rsidR="00A13FF8" w:rsidRPr="009363F8">
        <w:rPr>
          <w:lang w:val="ru-RU"/>
        </w:rPr>
        <w:t xml:space="preserve"> министерств и ведомств </w:t>
      </w:r>
      <w:r w:rsidR="009363F8" w:rsidRPr="009363F8">
        <w:rPr>
          <w:lang w:val="ru-RU"/>
        </w:rPr>
        <w:t>Кабардино-Балкарской Республики</w:t>
      </w:r>
      <w:r w:rsidR="00A13FF8" w:rsidRPr="009363F8">
        <w:rPr>
          <w:lang w:val="ru-RU"/>
        </w:rPr>
        <w:t>,</w:t>
      </w:r>
      <w:r w:rsidRPr="009363F8">
        <w:rPr>
          <w:lang w:val="ru-RU"/>
        </w:rPr>
        <w:t xml:space="preserve"> было проведено анкетирование предприятий, учреждений здравоохранения, образования, запрошены данные в органах государственной власти Российской Федерац</w:t>
      </w:r>
      <w:r w:rsidR="00A13FF8" w:rsidRPr="009363F8">
        <w:rPr>
          <w:lang w:val="ru-RU"/>
        </w:rPr>
        <w:t>ии</w:t>
      </w:r>
      <w:r w:rsidR="00423D31" w:rsidRPr="009363F8">
        <w:rPr>
          <w:lang w:val="ru-RU"/>
        </w:rPr>
        <w:t>.</w:t>
      </w:r>
    </w:p>
    <w:p w:rsidR="00DE262F" w:rsidRPr="007634D9" w:rsidRDefault="00DE262F" w:rsidP="00423D31">
      <w:pPr>
        <w:ind w:firstLine="708"/>
        <w:rPr>
          <w:lang w:val="ru-RU"/>
        </w:rPr>
      </w:pPr>
      <w:r w:rsidRPr="009363F8">
        <w:rPr>
          <w:lang w:val="ru-RU"/>
        </w:rPr>
        <w:t xml:space="preserve">Работу над проектом генерального плана осложняло отсутствие </w:t>
      </w:r>
      <w:r w:rsidR="00D35D07" w:rsidRPr="009363F8">
        <w:rPr>
          <w:lang w:val="ru-RU"/>
        </w:rPr>
        <w:t xml:space="preserve">полного </w:t>
      </w:r>
      <w:r w:rsidRPr="009363F8">
        <w:rPr>
          <w:lang w:val="ru-RU"/>
        </w:rPr>
        <w:t xml:space="preserve">статистического наблюдения на территории </w:t>
      </w:r>
      <w:r w:rsidR="00296DF5" w:rsidRPr="009363F8">
        <w:rPr>
          <w:lang w:val="ru-RU"/>
        </w:rPr>
        <w:t>сельского поселения</w:t>
      </w:r>
      <w:r w:rsidRPr="009363F8">
        <w:rPr>
          <w:lang w:val="ru-RU"/>
        </w:rPr>
        <w:t xml:space="preserve">, что затрудняло выполнение задачи дифференциации показателей социально-экономического и планировочного развития применительно к отдельным предприятиям и территориям </w:t>
      </w:r>
      <w:r w:rsidR="009363F8" w:rsidRPr="009363F8">
        <w:rPr>
          <w:lang w:val="ru-RU"/>
        </w:rPr>
        <w:t xml:space="preserve"> сельского поселения Красноармейское</w:t>
      </w:r>
      <w:r w:rsidRPr="009363F8">
        <w:rPr>
          <w:lang w:val="ru-RU"/>
        </w:rPr>
        <w:t xml:space="preserve">. </w:t>
      </w:r>
      <w:r w:rsidRPr="007634D9">
        <w:rPr>
          <w:lang w:val="ru-RU"/>
        </w:rPr>
        <w:t>Ввиду вышеизложенного, часть показателей социально-экономического и пространственного развития территории не может быть детализирована авторами проекта применительно к отдельным местам приложения труда.</w:t>
      </w:r>
    </w:p>
    <w:p w:rsidR="00DE262F" w:rsidRPr="007634D9" w:rsidRDefault="00DE262F" w:rsidP="00A51051">
      <w:pPr>
        <w:ind w:firstLine="708"/>
        <w:rPr>
          <w:lang w:val="ru-RU"/>
        </w:rPr>
      </w:pPr>
      <w:r w:rsidRPr="007634D9">
        <w:rPr>
          <w:lang w:val="ru-RU"/>
        </w:rPr>
        <w:t>В ходе подготовки проекта  был проведён анализ нормативно-правовой базы территориального развития, мониторинг публикаций в СМИ, экспертные интервью специалистов в различных отраслях деятельности.</w:t>
      </w:r>
    </w:p>
    <w:p w:rsidR="006877EA" w:rsidRPr="009363F8" w:rsidRDefault="00DE262F" w:rsidP="00A51051">
      <w:pPr>
        <w:ind w:firstLine="357"/>
        <w:rPr>
          <w:lang w:val="ru-RU"/>
        </w:rPr>
      </w:pPr>
      <w:r w:rsidRPr="009363F8">
        <w:rPr>
          <w:lang w:val="ru-RU"/>
        </w:rPr>
        <w:t xml:space="preserve">На завершающем этапе подготовки генерального плана основные проектные решения были согласованы с </w:t>
      </w:r>
      <w:r w:rsidR="00DA102E">
        <w:rPr>
          <w:lang w:val="ru-RU"/>
        </w:rPr>
        <w:t>а</w:t>
      </w:r>
      <w:r w:rsidRPr="009363F8">
        <w:rPr>
          <w:lang w:val="ru-RU"/>
        </w:rPr>
        <w:t xml:space="preserve">дминистрацией </w:t>
      </w:r>
      <w:r w:rsidR="009363F8" w:rsidRPr="009363F8">
        <w:rPr>
          <w:lang w:val="ru-RU"/>
        </w:rPr>
        <w:t>сельского поселения Красноармейское</w:t>
      </w:r>
      <w:r w:rsidR="00A51051" w:rsidRPr="009363F8">
        <w:rPr>
          <w:lang w:val="ru-RU"/>
        </w:rPr>
        <w:t>.</w:t>
      </w:r>
    </w:p>
    <w:p w:rsidR="00DA4624" w:rsidRPr="007634D9" w:rsidRDefault="00DA4624" w:rsidP="002069E6">
      <w:pPr>
        <w:pStyle w:val="1"/>
        <w:rPr>
          <w:lang w:val="ru-RU"/>
        </w:rPr>
      </w:pPr>
      <w:r w:rsidRPr="009363F8">
        <w:rPr>
          <w:lang w:val="ru-RU"/>
        </w:rPr>
        <w:br w:type="page"/>
      </w:r>
      <w:bookmarkStart w:id="6" w:name="_Toc254737240"/>
      <w:bookmarkStart w:id="7" w:name="_Toc256338840"/>
      <w:bookmarkStart w:id="8" w:name="_Toc460230262"/>
      <w:r w:rsidRPr="007634D9">
        <w:rPr>
          <w:lang w:val="ru-RU"/>
        </w:rPr>
        <w:t xml:space="preserve">Методические основы территориального планирования </w:t>
      </w:r>
      <w:bookmarkEnd w:id="6"/>
      <w:bookmarkEnd w:id="7"/>
      <w:r w:rsidR="009363F8" w:rsidRPr="007634D9">
        <w:rPr>
          <w:lang w:val="ru-RU"/>
        </w:rPr>
        <w:t>сельского поселения Красноармейское</w:t>
      </w:r>
      <w:bookmarkEnd w:id="8"/>
    </w:p>
    <w:p w:rsidR="00DA4624" w:rsidRPr="009363F8" w:rsidRDefault="00DA4624" w:rsidP="00FA369E">
      <w:pPr>
        <w:ind w:firstLine="708"/>
        <w:rPr>
          <w:lang w:val="ru-RU"/>
        </w:rPr>
      </w:pPr>
      <w:r w:rsidRPr="009363F8">
        <w:rPr>
          <w:lang w:val="ru-RU"/>
        </w:rPr>
        <w:t xml:space="preserve">При подготовке документов территориального планирования </w:t>
      </w:r>
      <w:r w:rsidR="009363F8" w:rsidRPr="009363F8">
        <w:rPr>
          <w:lang w:val="ru-RU"/>
        </w:rPr>
        <w:t xml:space="preserve"> сельского поселения Красноармейское</w:t>
      </w:r>
      <w:r w:rsidR="009033B1" w:rsidRPr="009363F8">
        <w:rPr>
          <w:lang w:val="ru-RU"/>
        </w:rPr>
        <w:t xml:space="preserve"> </w:t>
      </w:r>
      <w:r w:rsidRPr="009363F8">
        <w:rPr>
          <w:lang w:val="ru-RU"/>
        </w:rPr>
        <w:t>использовался системный подход рассмотрения градостроительной системы поселения.</w:t>
      </w:r>
    </w:p>
    <w:p w:rsidR="00DA4624" w:rsidRPr="007634D9" w:rsidRDefault="00DA4624" w:rsidP="009033B1">
      <w:pPr>
        <w:ind w:firstLine="708"/>
        <w:rPr>
          <w:lang w:val="ru-RU"/>
        </w:rPr>
      </w:pPr>
      <w:r w:rsidRPr="007634D9">
        <w:rPr>
          <w:lang w:val="ru-RU"/>
        </w:rPr>
        <w:t>В основе методики лежит положение о том, что градостроительная система – это целостность, состоящая из множества элементов, находящихся в отношениях и связях между собой, объединённых одним понятием «место» - пространство, определённое по признаку управления.</w:t>
      </w:r>
    </w:p>
    <w:p w:rsidR="00DA4624" w:rsidRPr="007634D9" w:rsidRDefault="00DA4624" w:rsidP="009033B1">
      <w:pPr>
        <w:ind w:firstLine="708"/>
        <w:rPr>
          <w:lang w:val="ru-RU"/>
        </w:rPr>
      </w:pPr>
      <w:r w:rsidRPr="007634D9">
        <w:rPr>
          <w:lang w:val="ru-RU"/>
        </w:rPr>
        <w:t xml:space="preserve">Градостроительные системы на территории Российской Федерации имеют различные уровни, обусловленные административно-территориальным делением (градостроительные системы формируются по принципу управления): градостроительная система уровня Российской Федерации, субъектов федерации, </w:t>
      </w:r>
      <w:r w:rsidR="00BC68F9" w:rsidRPr="007634D9">
        <w:rPr>
          <w:lang w:val="ru-RU"/>
        </w:rPr>
        <w:t>муниципальных районов, городских округов</w:t>
      </w:r>
      <w:r w:rsidRPr="007634D9">
        <w:rPr>
          <w:lang w:val="ru-RU"/>
        </w:rPr>
        <w:t>, поселений. Градостроительные системы разных уровней не существуют по отдельности – каждая из них является элементом системы другого уровня, при этом системы всех уровней активно взаимодействуют. Таким образом, территориальное планирование на каком-либо одном уровне обязательно должно учитывать развитие градостроительной системы более высокого или низкого порядка.</w:t>
      </w:r>
    </w:p>
    <w:p w:rsidR="00DA4624" w:rsidRPr="007634D9" w:rsidRDefault="00DA4624" w:rsidP="009033B1">
      <w:pPr>
        <w:ind w:firstLine="708"/>
        <w:rPr>
          <w:lang w:val="ru-RU"/>
        </w:rPr>
      </w:pPr>
      <w:r w:rsidRPr="007634D9">
        <w:rPr>
          <w:lang w:val="ru-RU"/>
        </w:rPr>
        <w:t>Градостроительная система, как объект системного подхода, является сложной системой. Сложные системы состоят из подсистем. По классификации – это социально-экономическая, пространственно-экологическая система, с многочисленными внутренними и внешними связями. Первый уровень декомпозиции градостроительной системы показывает нам четыре подсистемы:</w:t>
      </w:r>
    </w:p>
    <w:p w:rsidR="00DA4624" w:rsidRPr="007634D9" w:rsidRDefault="00DA4624" w:rsidP="009033B1">
      <w:pPr>
        <w:ind w:firstLine="708"/>
        <w:rPr>
          <w:lang w:val="ru-RU"/>
        </w:rPr>
      </w:pPr>
      <w:r w:rsidRPr="007634D9">
        <w:rPr>
          <w:u w:val="single"/>
          <w:lang w:val="ru-RU"/>
        </w:rPr>
        <w:t>Социальная подсистема</w:t>
      </w:r>
      <w:r w:rsidRPr="007634D9">
        <w:rPr>
          <w:lang w:val="ru-RU"/>
        </w:rPr>
        <w:t xml:space="preserve"> – первичная </w:t>
      </w:r>
      <w:r w:rsidRPr="007634D9">
        <w:rPr>
          <w:i/>
          <w:lang w:val="ru-RU"/>
        </w:rPr>
        <w:t>системообразующая составляющая</w:t>
      </w:r>
      <w:r w:rsidRPr="007634D9">
        <w:rPr>
          <w:lang w:val="ru-RU"/>
        </w:rPr>
        <w:t>, представляет собой форму жизнедеятельности людей, основанную на социальных взаимодействиях, существенной чертой которой является то, что достижение каких-либо общих целей осуществляется через достижение индивидуальных целей, а достижение индивидуальных целей осуществляется через выдвижение и достижение общих целей.</w:t>
      </w:r>
    </w:p>
    <w:p w:rsidR="00DA4624" w:rsidRPr="007634D9" w:rsidRDefault="00DA4624" w:rsidP="009033B1">
      <w:pPr>
        <w:ind w:firstLine="708"/>
        <w:rPr>
          <w:lang w:val="ru-RU"/>
        </w:rPr>
      </w:pPr>
      <w:r w:rsidRPr="007634D9">
        <w:rPr>
          <w:u w:val="single"/>
          <w:lang w:val="ru-RU"/>
        </w:rPr>
        <w:t>Экономическая подсистема</w:t>
      </w:r>
      <w:r w:rsidRPr="007634D9">
        <w:rPr>
          <w:lang w:val="ru-RU"/>
        </w:rPr>
        <w:t xml:space="preserve"> – представляет собой целостное единство производителей и потребителей, находящихся между собой во взаимосвязи и взаимодействии на едином пространстве. Основной функциональной задачей экономической подсистемы в градостроительной системе является </w:t>
      </w:r>
      <w:r w:rsidRPr="007634D9">
        <w:rPr>
          <w:i/>
          <w:lang w:val="ru-RU"/>
        </w:rPr>
        <w:t>адаптация</w:t>
      </w:r>
      <w:r w:rsidRPr="007634D9">
        <w:rPr>
          <w:lang w:val="ru-RU"/>
        </w:rPr>
        <w:t xml:space="preserve"> к изменяющимся внутренним и внешним условиям.</w:t>
      </w:r>
    </w:p>
    <w:p w:rsidR="00DA4624" w:rsidRPr="007634D9" w:rsidRDefault="00DA4624" w:rsidP="009033B1">
      <w:pPr>
        <w:ind w:firstLine="708"/>
        <w:rPr>
          <w:lang w:val="ru-RU"/>
        </w:rPr>
      </w:pPr>
      <w:r w:rsidRPr="007634D9">
        <w:rPr>
          <w:u w:val="single"/>
          <w:lang w:val="ru-RU"/>
        </w:rPr>
        <w:t>Экологическая подсистема</w:t>
      </w:r>
      <w:r w:rsidRPr="007634D9">
        <w:rPr>
          <w:lang w:val="ru-RU"/>
        </w:rPr>
        <w:t xml:space="preserve"> – среда обитания сообщества. В данном случае необходимо различать урбанизированную экосистему, среду в пределах урбанизированной территории и природную экосистему для использования ею природных ресурсов.</w:t>
      </w:r>
    </w:p>
    <w:p w:rsidR="00DA4624" w:rsidRPr="007634D9" w:rsidRDefault="00DA4624" w:rsidP="009033B1">
      <w:pPr>
        <w:ind w:firstLine="708"/>
        <w:rPr>
          <w:lang w:val="ru-RU"/>
        </w:rPr>
      </w:pPr>
      <w:r w:rsidRPr="007634D9">
        <w:rPr>
          <w:u w:val="single"/>
          <w:lang w:val="ru-RU"/>
        </w:rPr>
        <w:t>Пространственная подсистема</w:t>
      </w:r>
      <w:r w:rsidRPr="007634D9">
        <w:rPr>
          <w:lang w:val="ru-RU"/>
        </w:rPr>
        <w:t xml:space="preserve"> – пространство, созданное социумом для устойчивого существования и развития социальной, экономической, экологической подсистем. Пространство является </w:t>
      </w:r>
      <w:r w:rsidRPr="007634D9">
        <w:rPr>
          <w:i/>
          <w:lang w:val="ru-RU"/>
        </w:rPr>
        <w:t>интегрирующей подсистемой</w:t>
      </w:r>
      <w:r w:rsidRPr="007634D9">
        <w:rPr>
          <w:lang w:val="ru-RU"/>
        </w:rPr>
        <w:t>, определяющей принадлежность каждой из подсистем к данному месту.</w:t>
      </w:r>
    </w:p>
    <w:p w:rsidR="00DA4624" w:rsidRDefault="00DA4624" w:rsidP="0080133D">
      <w:pPr>
        <w:ind w:firstLine="708"/>
        <w:rPr>
          <w:lang w:val="ru-RU"/>
        </w:rPr>
      </w:pPr>
      <w:r w:rsidRPr="007634D9">
        <w:rPr>
          <w:lang w:val="ru-RU"/>
        </w:rPr>
        <w:t>Принципиальная схема взаимодействия основных подсистем градостроительной системы представлена на рисунке ниже.</w:t>
      </w:r>
    </w:p>
    <w:p w:rsidR="005C0B51" w:rsidRPr="007634D9" w:rsidRDefault="005C0B51" w:rsidP="005C0B51">
      <w:pPr>
        <w:ind w:firstLine="708"/>
        <w:rPr>
          <w:szCs w:val="28"/>
          <w:lang w:val="ru-RU"/>
        </w:rPr>
      </w:pPr>
      <w:r w:rsidRPr="007634D9">
        <w:rPr>
          <w:szCs w:val="28"/>
          <w:lang w:val="ru-RU"/>
        </w:rPr>
        <w:t>Градостроительная система состоит из совершенно разных подсистем, объединённых одним понятием «место», пространство, где на протяжении десятилетий либо веков она функционирует. Таким образом, категория времени является неотъемлемой частью градостроительной системы.</w:t>
      </w:r>
    </w:p>
    <w:p w:rsidR="005C0B51" w:rsidRPr="007634D9" w:rsidRDefault="005C0B51" w:rsidP="005C0B51">
      <w:pPr>
        <w:ind w:firstLine="708"/>
        <w:rPr>
          <w:szCs w:val="28"/>
          <w:lang w:val="ru-RU"/>
        </w:rPr>
      </w:pPr>
      <w:r w:rsidRPr="007634D9">
        <w:rPr>
          <w:szCs w:val="28"/>
          <w:lang w:val="ru-RU"/>
        </w:rPr>
        <w:t>Всё сказанное выше наглядно демонстрирует необходимость территориального планирования как наиболее эффективного инструмента, позволяющего сбалансировать и увязать на территории интересы различных уровней и направлений, имеющих, кроме всего, ещё и временной вектор. Территориальное планирование, по сути, является тем инструментом, который позволяет администраторам территории реализовывать свои полномочия с учётом интересов иных хозяйствующих субъектов. Таким образом, территориальное планирование является неотъемлемым элементом системы управления.</w:t>
      </w:r>
    </w:p>
    <w:p w:rsidR="00DA4624" w:rsidRDefault="00E63575" w:rsidP="0080133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15pt;height:300.85pt">
            <v:imagedata r:id="rId8" o:title="4_подсистемы" croptop="-894f" cropbottom="-149f"/>
          </v:shape>
        </w:pict>
      </w:r>
    </w:p>
    <w:p w:rsidR="0080133D" w:rsidRPr="00157FDB" w:rsidRDefault="0080133D" w:rsidP="00157FDB">
      <w:pPr>
        <w:rPr>
          <w:i/>
          <w:lang w:val="ru-RU"/>
        </w:rPr>
      </w:pPr>
      <w:r w:rsidRPr="00157FDB">
        <w:rPr>
          <w:i/>
          <w:lang w:val="ru-RU"/>
        </w:rPr>
        <w:t>Рис. 1.1.Взаимодействие основных подсистем градостроительной системы.</w:t>
      </w:r>
    </w:p>
    <w:p w:rsidR="0080133D" w:rsidRPr="007634D9" w:rsidRDefault="0080133D" w:rsidP="0080133D">
      <w:pPr>
        <w:rPr>
          <w:sz w:val="26"/>
          <w:szCs w:val="26"/>
          <w:lang w:val="ru-RU"/>
        </w:rPr>
      </w:pPr>
    </w:p>
    <w:p w:rsidR="00DA4624" w:rsidRPr="007634D9" w:rsidRDefault="00DA4624" w:rsidP="00525764">
      <w:pPr>
        <w:ind w:firstLine="708"/>
        <w:rPr>
          <w:szCs w:val="28"/>
          <w:lang w:val="ru-RU"/>
        </w:rPr>
      </w:pPr>
      <w:r w:rsidRPr="007634D9">
        <w:rPr>
          <w:szCs w:val="28"/>
          <w:lang w:val="ru-RU"/>
        </w:rPr>
        <w:t>Особенностью документов территориального планирования является их иерархическая структура, соответствующая трём уровням власти – федеральной, региональной и муниципальной. Трёхуровневая система градостроительной документации подготавливается для одних и тех же территорий, но в части соответствия полномочиям определённого уровня власти. Соответственно, система документов территориального планирования является инструментом, обеспечивающим взаимодействие внутри вертикали власти на основе пространственной составляющей, создания однонаправленного вектора управленческих усилий по развитию территорий на разных уровнях государственной власти.</w:t>
      </w:r>
    </w:p>
    <w:p w:rsidR="00DA4624" w:rsidRPr="007634D9" w:rsidRDefault="00DA4624" w:rsidP="00525764">
      <w:pPr>
        <w:ind w:firstLine="708"/>
        <w:rPr>
          <w:szCs w:val="28"/>
          <w:lang w:val="ru-RU"/>
        </w:rPr>
      </w:pPr>
      <w:r w:rsidRPr="007634D9">
        <w:rPr>
          <w:szCs w:val="28"/>
          <w:lang w:val="ru-RU"/>
        </w:rPr>
        <w:t>Основные принципы процесса территориального планирования связаны с рассмотрением всех подсистем градостроительной системы с точки зрения их взаимодействия и взаимовлияния.</w:t>
      </w:r>
    </w:p>
    <w:p w:rsidR="00DA4624" w:rsidRPr="007634D9" w:rsidRDefault="00DA4624" w:rsidP="00525764">
      <w:pPr>
        <w:ind w:firstLine="708"/>
        <w:rPr>
          <w:szCs w:val="28"/>
          <w:lang w:val="ru-RU"/>
        </w:rPr>
      </w:pPr>
      <w:r w:rsidRPr="007634D9">
        <w:rPr>
          <w:szCs w:val="28"/>
          <w:lang w:val="ru-RU"/>
        </w:rPr>
        <w:t>На первом этапе выполняется подробный анализ всех подсистем градостроительной системы с выявлением основных проблем и противоречий в их развитии.</w:t>
      </w:r>
    </w:p>
    <w:p w:rsidR="00DA4624" w:rsidRPr="007634D9" w:rsidRDefault="00DA4624" w:rsidP="00525764">
      <w:pPr>
        <w:ind w:firstLine="708"/>
        <w:rPr>
          <w:szCs w:val="28"/>
          <w:lang w:val="ru-RU"/>
        </w:rPr>
      </w:pPr>
      <w:r w:rsidRPr="007634D9">
        <w:rPr>
          <w:szCs w:val="28"/>
          <w:lang w:val="ru-RU"/>
        </w:rPr>
        <w:t>Второй этап связан с прогнозированием вариантов развития градостроительной системы при наличии благоприятных и неблагоприятных внешних и внутренних воздействующих факторов. Затем вырабатывается единый прогноз развития градостроительной системы, являющийся наиболее приемлемым для сохранения основных, жизненно важных функций системы.</w:t>
      </w:r>
    </w:p>
    <w:p w:rsidR="00DA4624" w:rsidRPr="007634D9" w:rsidRDefault="00DA4624" w:rsidP="00525764">
      <w:pPr>
        <w:ind w:firstLine="708"/>
        <w:rPr>
          <w:szCs w:val="28"/>
          <w:lang w:val="ru-RU"/>
        </w:rPr>
      </w:pPr>
      <w:r w:rsidRPr="007634D9">
        <w:rPr>
          <w:szCs w:val="28"/>
          <w:lang w:val="ru-RU"/>
        </w:rPr>
        <w:t>На третьем этапе формируются проектные предложения, направленные на достижение целевых показателей выбранного варианта развития. Проектные предложения могут относиться ко всем уровням власти, а, кроме этого</w:t>
      </w:r>
      <w:r w:rsidR="006F65B8" w:rsidRPr="007634D9">
        <w:rPr>
          <w:szCs w:val="28"/>
          <w:lang w:val="ru-RU"/>
        </w:rPr>
        <w:t>,</w:t>
      </w:r>
      <w:r w:rsidRPr="007634D9">
        <w:rPr>
          <w:szCs w:val="28"/>
          <w:lang w:val="ru-RU"/>
        </w:rPr>
        <w:t xml:space="preserve"> и к частному капиталу.</w:t>
      </w:r>
    </w:p>
    <w:p w:rsidR="00DA4624" w:rsidRPr="007634D9" w:rsidRDefault="00DA4624" w:rsidP="00525764">
      <w:pPr>
        <w:ind w:firstLine="708"/>
        <w:rPr>
          <w:lang w:val="ru-RU"/>
        </w:rPr>
      </w:pPr>
      <w:r w:rsidRPr="007634D9">
        <w:rPr>
          <w:lang w:val="ru-RU"/>
        </w:rPr>
        <w:t>На четвёртом этапе вырабатывается перечень мероприятий по территориальному планированию, направленных на достижение поставленных целей и задач, указываются сроки и последовательность выполнения мероприятий.</w:t>
      </w:r>
    </w:p>
    <w:p w:rsidR="00DA4624" w:rsidRPr="007634D9" w:rsidRDefault="00DA4624" w:rsidP="00525764">
      <w:pPr>
        <w:ind w:firstLine="708"/>
        <w:rPr>
          <w:lang w:val="ru-RU"/>
        </w:rPr>
      </w:pPr>
      <w:r w:rsidRPr="007634D9">
        <w:rPr>
          <w:lang w:val="ru-RU"/>
        </w:rPr>
        <w:t>На основе утверждённого в документе территориального планирования перечня мероприятий готовится план реализации документа территориального планирования с указанием сроков, исполнителей и источников финансирования.</w:t>
      </w:r>
    </w:p>
    <w:p w:rsidR="00DA4624" w:rsidRDefault="00DA4624" w:rsidP="000015B3">
      <w:pPr>
        <w:jc w:val="right"/>
        <w:rPr>
          <w:lang w:val="ru-RU"/>
        </w:rPr>
      </w:pPr>
      <w:r w:rsidRPr="007634D9">
        <w:rPr>
          <w:lang w:val="ru-RU"/>
        </w:rPr>
        <w:br w:type="page"/>
      </w:r>
      <w:r w:rsidR="00E63575">
        <w:pict>
          <v:shape id="_x0000_i1026" type="#_x0000_t75" style="width:471.2pt;height:322.95pt">
            <v:imagedata r:id="rId9" o:title="Этапы"/>
          </v:shape>
        </w:pict>
      </w:r>
    </w:p>
    <w:p w:rsidR="000015B3" w:rsidRPr="000015B3" w:rsidRDefault="000015B3" w:rsidP="000015B3">
      <w:pPr>
        <w:jc w:val="right"/>
        <w:rPr>
          <w:i/>
          <w:lang w:val="ru-RU"/>
        </w:rPr>
      </w:pPr>
      <w:r w:rsidRPr="000015B3">
        <w:rPr>
          <w:i/>
          <w:lang w:val="ru-RU"/>
        </w:rPr>
        <w:t>Рис. 1.2.Алгоритм подготовки документов территориального планирования.</w:t>
      </w:r>
    </w:p>
    <w:p w:rsidR="00DA4624" w:rsidRPr="009363F8" w:rsidRDefault="00DA4624" w:rsidP="00255182">
      <w:pPr>
        <w:ind w:firstLine="708"/>
        <w:rPr>
          <w:lang w:val="ru-RU"/>
        </w:rPr>
      </w:pPr>
      <w:r w:rsidRPr="009363F8">
        <w:rPr>
          <w:lang w:val="ru-RU"/>
        </w:rPr>
        <w:t xml:space="preserve">Проектные мероприятия Генерального плана </w:t>
      </w:r>
      <w:r w:rsidR="009363F8">
        <w:rPr>
          <w:lang w:val="ru-RU"/>
        </w:rPr>
        <w:t>сельского поселения Красноармейское</w:t>
      </w:r>
      <w:r w:rsidR="00BC68F9" w:rsidRPr="009363F8">
        <w:rPr>
          <w:lang w:val="ru-RU"/>
        </w:rPr>
        <w:t xml:space="preserve"> </w:t>
      </w:r>
      <w:r w:rsidR="009363F8" w:rsidRPr="009363F8">
        <w:rPr>
          <w:lang w:val="ru-RU"/>
        </w:rPr>
        <w:t xml:space="preserve">Кабардино-Балкарской Республики </w:t>
      </w:r>
      <w:r w:rsidRPr="009363F8">
        <w:rPr>
          <w:lang w:val="ru-RU"/>
        </w:rPr>
        <w:t>подготавливаются с учётом:</w:t>
      </w:r>
    </w:p>
    <w:p w:rsidR="00D0522B" w:rsidRPr="000015B3" w:rsidRDefault="00D0522B" w:rsidP="00BE0459">
      <w:pPr>
        <w:pStyle w:val="a"/>
        <w:numPr>
          <w:ilvl w:val="0"/>
          <w:numId w:val="3"/>
        </w:numPr>
        <w:rPr>
          <w:lang w:val="ru-RU"/>
        </w:rPr>
      </w:pPr>
      <w:r w:rsidRPr="000015B3">
        <w:rPr>
          <w:lang w:val="ru-RU"/>
        </w:rPr>
        <w:t xml:space="preserve">Схемы территориального планирования муниципального образования </w:t>
      </w:r>
      <w:r w:rsidR="000015B3" w:rsidRPr="000015B3">
        <w:rPr>
          <w:lang w:val="ru-RU"/>
        </w:rPr>
        <w:t>Терский</w:t>
      </w:r>
      <w:r w:rsidRPr="000015B3">
        <w:rPr>
          <w:lang w:val="ru-RU"/>
        </w:rPr>
        <w:t xml:space="preserve"> район </w:t>
      </w:r>
      <w:r w:rsidR="000015B3">
        <w:rPr>
          <w:lang w:val="ru-RU"/>
        </w:rPr>
        <w:t>КБР</w:t>
      </w:r>
      <w:r w:rsidRPr="000015B3">
        <w:rPr>
          <w:lang w:val="ru-RU"/>
        </w:rPr>
        <w:t>;</w:t>
      </w:r>
    </w:p>
    <w:p w:rsidR="00D0522B" w:rsidRPr="009363F8" w:rsidRDefault="000015B3" w:rsidP="00BE0459">
      <w:pPr>
        <w:pStyle w:val="a"/>
        <w:numPr>
          <w:ilvl w:val="0"/>
          <w:numId w:val="3"/>
        </w:numPr>
        <w:rPr>
          <w:lang w:val="ru-RU"/>
        </w:rPr>
      </w:pPr>
      <w:r>
        <w:rPr>
          <w:lang w:val="ru-RU"/>
        </w:rPr>
        <w:t>С</w:t>
      </w:r>
      <w:r w:rsidR="00D0522B" w:rsidRPr="009363F8">
        <w:rPr>
          <w:lang w:val="ru-RU"/>
        </w:rPr>
        <w:t xml:space="preserve">тратегии социально-экономического развития </w:t>
      </w:r>
      <w:r w:rsidR="009363F8" w:rsidRPr="009363F8">
        <w:rPr>
          <w:lang w:val="ru-RU"/>
        </w:rPr>
        <w:t xml:space="preserve">Кабардино-Балкарской Республики </w:t>
      </w:r>
      <w:r w:rsidR="00D0522B" w:rsidRPr="009363F8">
        <w:rPr>
          <w:lang w:val="ru-RU"/>
        </w:rPr>
        <w:t xml:space="preserve"> до 2030 года;</w:t>
      </w:r>
    </w:p>
    <w:p w:rsidR="00D0522B" w:rsidRPr="007634D9" w:rsidRDefault="00D0522B" w:rsidP="00BE0459">
      <w:pPr>
        <w:pStyle w:val="a"/>
        <w:numPr>
          <w:ilvl w:val="0"/>
          <w:numId w:val="3"/>
        </w:numPr>
        <w:rPr>
          <w:lang w:val="ru-RU"/>
        </w:rPr>
      </w:pPr>
      <w:r w:rsidRPr="007634D9">
        <w:rPr>
          <w:lang w:val="ru-RU"/>
        </w:rPr>
        <w:t>федеральных и республиканских целевых программ;</w:t>
      </w:r>
    </w:p>
    <w:p w:rsidR="00D0522B" w:rsidRPr="007634D9" w:rsidRDefault="00D0522B" w:rsidP="00BE0459">
      <w:pPr>
        <w:pStyle w:val="a"/>
        <w:numPr>
          <w:ilvl w:val="0"/>
          <w:numId w:val="3"/>
        </w:numPr>
        <w:rPr>
          <w:lang w:val="ru-RU"/>
        </w:rPr>
      </w:pPr>
      <w:r w:rsidRPr="007634D9">
        <w:rPr>
          <w:lang w:val="ru-RU"/>
        </w:rPr>
        <w:t>инвестиционных проектов, находящихся в стадии проработки и реализации.</w:t>
      </w:r>
    </w:p>
    <w:p w:rsidR="00DE262F" w:rsidRPr="007634D9" w:rsidRDefault="007E48D0" w:rsidP="00255F36">
      <w:pPr>
        <w:spacing w:before="120" w:after="120"/>
        <w:ind w:firstLine="900"/>
        <w:rPr>
          <w:sz w:val="2"/>
          <w:szCs w:val="2"/>
          <w:lang w:val="ru-RU"/>
        </w:rPr>
      </w:pPr>
      <w:r w:rsidRPr="007634D9">
        <w:rPr>
          <w:sz w:val="26"/>
          <w:szCs w:val="26"/>
          <w:lang w:val="ru-RU"/>
        </w:rPr>
        <w:br w:type="page"/>
      </w:r>
    </w:p>
    <w:p w:rsidR="00DE262F" w:rsidRPr="007634D9" w:rsidRDefault="007E48D0" w:rsidP="002069E6">
      <w:pPr>
        <w:pStyle w:val="1"/>
        <w:rPr>
          <w:lang w:val="ru-RU"/>
        </w:rPr>
      </w:pPr>
      <w:bookmarkStart w:id="9" w:name="_Toc460230263"/>
      <w:r w:rsidRPr="007634D9">
        <w:rPr>
          <w:lang w:val="ru-RU"/>
        </w:rPr>
        <w:t>Цели и задачи территориального планирования</w:t>
      </w:r>
      <w:r w:rsidR="00DE262F" w:rsidRPr="007634D9">
        <w:rPr>
          <w:lang w:val="ru-RU"/>
        </w:rPr>
        <w:t>.</w:t>
      </w:r>
      <w:bookmarkEnd w:id="9"/>
    </w:p>
    <w:p w:rsidR="0098356C" w:rsidRPr="009363F8" w:rsidRDefault="004676FE" w:rsidP="00377857">
      <w:pPr>
        <w:ind w:firstLine="708"/>
        <w:rPr>
          <w:lang w:val="ru-RU"/>
        </w:rPr>
      </w:pPr>
      <w:r w:rsidRPr="000015B3">
        <w:rPr>
          <w:b/>
          <w:lang w:val="ru-RU"/>
        </w:rPr>
        <w:t>1.</w:t>
      </w:r>
      <w:r w:rsidR="001E795A" w:rsidRPr="000015B3">
        <w:rPr>
          <w:b/>
          <w:lang w:val="ru-RU"/>
        </w:rPr>
        <w:t xml:space="preserve"> </w:t>
      </w:r>
      <w:r w:rsidR="0098356C" w:rsidRPr="000015B3">
        <w:rPr>
          <w:b/>
          <w:lang w:val="ru-RU"/>
        </w:rPr>
        <w:t>Главная цель</w:t>
      </w:r>
      <w:r w:rsidR="0098356C" w:rsidRPr="009363F8">
        <w:rPr>
          <w:lang w:val="ru-RU"/>
        </w:rPr>
        <w:t xml:space="preserve"> территориального планирования </w:t>
      </w:r>
      <w:r w:rsidR="009363F8" w:rsidRPr="009363F8">
        <w:rPr>
          <w:lang w:val="ru-RU"/>
        </w:rPr>
        <w:t xml:space="preserve"> сельского поселения Красноармейское</w:t>
      </w:r>
      <w:r w:rsidR="001E795A" w:rsidRPr="009363F8">
        <w:rPr>
          <w:lang w:val="ru-RU"/>
        </w:rPr>
        <w:t xml:space="preserve"> -</w:t>
      </w:r>
      <w:r w:rsidR="00377857" w:rsidRPr="009363F8">
        <w:rPr>
          <w:lang w:val="ru-RU"/>
        </w:rPr>
        <w:t xml:space="preserve"> </w:t>
      </w:r>
      <w:r w:rsidR="001E795A" w:rsidRPr="009363F8">
        <w:rPr>
          <w:lang w:val="ru-RU"/>
        </w:rPr>
        <w:t>п</w:t>
      </w:r>
      <w:r w:rsidR="0098356C" w:rsidRPr="009363F8">
        <w:rPr>
          <w:lang w:val="ru-RU"/>
        </w:rPr>
        <w:t xml:space="preserve">ространственная организация территории </w:t>
      </w:r>
      <w:r w:rsidR="001E795A" w:rsidRPr="009363F8">
        <w:rPr>
          <w:lang w:val="ru-RU"/>
        </w:rPr>
        <w:t>сельского поселения</w:t>
      </w:r>
      <w:r w:rsidR="0098356C" w:rsidRPr="009363F8">
        <w:rPr>
          <w:lang w:val="ru-RU"/>
        </w:rPr>
        <w:t xml:space="preserve"> в целях обеспечения устойчивого развития территории.</w:t>
      </w:r>
    </w:p>
    <w:p w:rsidR="0098356C" w:rsidRPr="000015B3" w:rsidRDefault="0098356C" w:rsidP="001E795A">
      <w:pPr>
        <w:ind w:firstLine="708"/>
        <w:rPr>
          <w:b/>
        </w:rPr>
      </w:pPr>
      <w:r w:rsidRPr="000015B3">
        <w:rPr>
          <w:b/>
        </w:rPr>
        <w:t>2.</w:t>
      </w:r>
      <w:r w:rsidR="001E795A" w:rsidRPr="000015B3">
        <w:rPr>
          <w:b/>
        </w:rPr>
        <w:t xml:space="preserve"> </w:t>
      </w:r>
      <w:r w:rsidRPr="000015B3">
        <w:rPr>
          <w:b/>
        </w:rPr>
        <w:t>Цели территориального планирования:</w:t>
      </w:r>
    </w:p>
    <w:p w:rsidR="0098356C" w:rsidRPr="009363F8" w:rsidRDefault="00995D92" w:rsidP="00BE0459">
      <w:pPr>
        <w:numPr>
          <w:ilvl w:val="0"/>
          <w:numId w:val="4"/>
        </w:numPr>
        <w:rPr>
          <w:color w:val="000000"/>
          <w:lang w:val="ru-RU"/>
        </w:rPr>
      </w:pPr>
      <w:r w:rsidRPr="009363F8">
        <w:rPr>
          <w:color w:val="000000"/>
          <w:lang w:val="ru-RU"/>
        </w:rPr>
        <w:t>Пространственное р</w:t>
      </w:r>
      <w:r w:rsidR="0098356C" w:rsidRPr="009363F8">
        <w:rPr>
          <w:color w:val="000000"/>
          <w:lang w:val="ru-RU"/>
        </w:rPr>
        <w:t xml:space="preserve">азвитие </w:t>
      </w:r>
      <w:r w:rsidR="00755F90" w:rsidRPr="009363F8">
        <w:rPr>
          <w:lang w:val="ru-RU"/>
        </w:rPr>
        <w:t>сельского поселения</w:t>
      </w:r>
      <w:r w:rsidRPr="009363F8">
        <w:rPr>
          <w:color w:val="000000"/>
          <w:lang w:val="ru-RU"/>
        </w:rPr>
        <w:t xml:space="preserve"> </w:t>
      </w:r>
      <w:r w:rsidR="0098356C" w:rsidRPr="009363F8">
        <w:rPr>
          <w:color w:val="000000"/>
          <w:lang w:val="ru-RU"/>
        </w:rPr>
        <w:t xml:space="preserve">в рамках системы расселения </w:t>
      </w:r>
      <w:r w:rsidR="006877EA" w:rsidRPr="009363F8">
        <w:rPr>
          <w:color w:val="000000"/>
          <w:lang w:val="ru-RU"/>
        </w:rPr>
        <w:t>центральной части</w:t>
      </w:r>
      <w:r w:rsidR="0098356C" w:rsidRPr="009363F8">
        <w:rPr>
          <w:color w:val="000000"/>
          <w:lang w:val="ru-RU"/>
        </w:rPr>
        <w:t xml:space="preserve"> </w:t>
      </w:r>
      <w:r w:rsidR="009363F8" w:rsidRPr="009363F8">
        <w:rPr>
          <w:color w:val="000000"/>
          <w:lang w:val="ru-RU"/>
        </w:rPr>
        <w:t xml:space="preserve">Кабардино-Балкарской Республики </w:t>
      </w:r>
      <w:r w:rsidR="00755F90" w:rsidRPr="009363F8">
        <w:rPr>
          <w:color w:val="000000"/>
          <w:lang w:val="ru-RU"/>
        </w:rPr>
        <w:t>.</w:t>
      </w:r>
    </w:p>
    <w:p w:rsidR="0098356C" w:rsidRPr="007634D9" w:rsidRDefault="0098356C" w:rsidP="00BE0459">
      <w:pPr>
        <w:numPr>
          <w:ilvl w:val="0"/>
          <w:numId w:val="4"/>
        </w:numPr>
        <w:rPr>
          <w:color w:val="000000"/>
          <w:lang w:val="ru-RU"/>
        </w:rPr>
      </w:pPr>
      <w:r w:rsidRPr="007634D9">
        <w:rPr>
          <w:color w:val="000000"/>
          <w:lang w:val="ru-RU"/>
        </w:rPr>
        <w:t>Повышение уровня жизни и условий проживания населения.</w:t>
      </w:r>
    </w:p>
    <w:p w:rsidR="0098356C" w:rsidRPr="004E771C" w:rsidRDefault="0098356C" w:rsidP="00BE0459">
      <w:pPr>
        <w:numPr>
          <w:ilvl w:val="0"/>
          <w:numId w:val="4"/>
        </w:numPr>
        <w:rPr>
          <w:color w:val="000000"/>
        </w:rPr>
      </w:pPr>
      <w:r w:rsidRPr="004E771C">
        <w:rPr>
          <w:color w:val="000000"/>
        </w:rPr>
        <w:t>Повышение инвестиционной привлекательности территории.</w:t>
      </w:r>
    </w:p>
    <w:p w:rsidR="0098356C" w:rsidRPr="000015B3" w:rsidRDefault="0098356C" w:rsidP="00625261">
      <w:pPr>
        <w:ind w:firstLine="708"/>
        <w:rPr>
          <w:b/>
        </w:rPr>
      </w:pPr>
      <w:r w:rsidRPr="000015B3">
        <w:rPr>
          <w:b/>
        </w:rPr>
        <w:t>3.</w:t>
      </w:r>
      <w:r w:rsidR="00755F90" w:rsidRPr="000015B3">
        <w:rPr>
          <w:b/>
        </w:rPr>
        <w:t xml:space="preserve"> </w:t>
      </w:r>
      <w:r w:rsidRPr="000015B3">
        <w:rPr>
          <w:b/>
        </w:rPr>
        <w:t>Задачами территориального планирования являются:</w:t>
      </w:r>
    </w:p>
    <w:p w:rsidR="0098356C" w:rsidRPr="007634D9" w:rsidRDefault="0098356C" w:rsidP="00BE0459">
      <w:pPr>
        <w:numPr>
          <w:ilvl w:val="0"/>
          <w:numId w:val="5"/>
        </w:numPr>
        <w:rPr>
          <w:lang w:val="ru-RU"/>
        </w:rPr>
      </w:pPr>
      <w:r w:rsidRPr="007634D9">
        <w:rPr>
          <w:lang w:val="ru-RU"/>
        </w:rPr>
        <w:t>Преодоление планировочной разобщённости отдельных частей муниципального образования.</w:t>
      </w:r>
    </w:p>
    <w:p w:rsidR="0098356C" w:rsidRPr="007634D9" w:rsidRDefault="0098356C" w:rsidP="00BE0459">
      <w:pPr>
        <w:numPr>
          <w:ilvl w:val="0"/>
          <w:numId w:val="5"/>
        </w:numPr>
        <w:rPr>
          <w:lang w:val="ru-RU"/>
        </w:rPr>
      </w:pPr>
      <w:r w:rsidRPr="007634D9">
        <w:rPr>
          <w:lang w:val="ru-RU"/>
        </w:rPr>
        <w:t xml:space="preserve">Стимулирование средствами территориального планирования и градостроительного зонирования развития муниципального образования </w:t>
      </w:r>
      <w:r w:rsidR="00CC3087" w:rsidRPr="007634D9">
        <w:rPr>
          <w:lang w:val="ru-RU"/>
        </w:rPr>
        <w:t>как</w:t>
      </w:r>
      <w:r w:rsidRPr="007634D9">
        <w:rPr>
          <w:lang w:val="ru-RU"/>
        </w:rPr>
        <w:t xml:space="preserve"> </w:t>
      </w:r>
      <w:r w:rsidR="00625261" w:rsidRPr="007634D9">
        <w:rPr>
          <w:lang w:val="ru-RU"/>
        </w:rPr>
        <w:t>сельского</w:t>
      </w:r>
      <w:r w:rsidRPr="007634D9">
        <w:rPr>
          <w:lang w:val="ru-RU"/>
        </w:rPr>
        <w:t xml:space="preserve"> поселени</w:t>
      </w:r>
      <w:r w:rsidR="006E45B2" w:rsidRPr="007634D9">
        <w:rPr>
          <w:lang w:val="ru-RU"/>
        </w:rPr>
        <w:t>я</w:t>
      </w:r>
      <w:r w:rsidRPr="007634D9">
        <w:rPr>
          <w:lang w:val="ru-RU"/>
        </w:rPr>
        <w:t xml:space="preserve"> с полноценной социальной инфраструктурой и благоустройством. </w:t>
      </w:r>
    </w:p>
    <w:p w:rsidR="0098356C" w:rsidRPr="007634D9" w:rsidRDefault="0098356C" w:rsidP="00BE0459">
      <w:pPr>
        <w:numPr>
          <w:ilvl w:val="0"/>
          <w:numId w:val="5"/>
        </w:numPr>
        <w:rPr>
          <w:lang w:val="ru-RU"/>
        </w:rPr>
      </w:pPr>
      <w:r w:rsidRPr="007634D9">
        <w:rPr>
          <w:lang w:val="ru-RU"/>
        </w:rPr>
        <w:t xml:space="preserve">Модернизация </w:t>
      </w:r>
      <w:r w:rsidR="00CC3087" w:rsidRPr="007634D9">
        <w:rPr>
          <w:lang w:val="ru-RU"/>
        </w:rPr>
        <w:t xml:space="preserve">существующего </w:t>
      </w:r>
      <w:r w:rsidRPr="007634D9">
        <w:rPr>
          <w:lang w:val="ru-RU"/>
        </w:rPr>
        <w:t xml:space="preserve">производственного комплекса </w:t>
      </w:r>
      <w:r w:rsidR="00625261" w:rsidRPr="007634D9">
        <w:rPr>
          <w:lang w:val="ru-RU"/>
        </w:rPr>
        <w:t>поселения</w:t>
      </w:r>
      <w:r w:rsidRPr="007634D9">
        <w:rPr>
          <w:lang w:val="ru-RU"/>
        </w:rPr>
        <w:t xml:space="preserve"> за счёт развития инновационного производства</w:t>
      </w:r>
      <w:r w:rsidR="00CC3087" w:rsidRPr="007634D9">
        <w:rPr>
          <w:lang w:val="ru-RU"/>
        </w:rPr>
        <w:t xml:space="preserve"> и привлечение на территорию </w:t>
      </w:r>
      <w:r w:rsidR="00BF263B" w:rsidRPr="007634D9">
        <w:rPr>
          <w:lang w:val="ru-RU"/>
        </w:rPr>
        <w:t>поселения</w:t>
      </w:r>
      <w:r w:rsidR="00CC3087" w:rsidRPr="007634D9">
        <w:rPr>
          <w:lang w:val="ru-RU"/>
        </w:rPr>
        <w:t xml:space="preserve"> новых производств</w:t>
      </w:r>
      <w:r w:rsidRPr="007634D9">
        <w:rPr>
          <w:lang w:val="ru-RU"/>
        </w:rPr>
        <w:t>.</w:t>
      </w:r>
    </w:p>
    <w:p w:rsidR="0098356C" w:rsidRPr="007634D9" w:rsidRDefault="0098356C" w:rsidP="00BE0459">
      <w:pPr>
        <w:numPr>
          <w:ilvl w:val="0"/>
          <w:numId w:val="5"/>
        </w:numPr>
        <w:rPr>
          <w:lang w:val="ru-RU"/>
        </w:rPr>
      </w:pPr>
      <w:r w:rsidRPr="007634D9">
        <w:rPr>
          <w:lang w:val="ru-RU"/>
        </w:rPr>
        <w:t>Привлечение инвестиций на пустующие производственные площадки.</w:t>
      </w:r>
    </w:p>
    <w:p w:rsidR="0098356C" w:rsidRPr="007634D9" w:rsidRDefault="0098356C" w:rsidP="00BE0459">
      <w:pPr>
        <w:numPr>
          <w:ilvl w:val="0"/>
          <w:numId w:val="5"/>
        </w:numPr>
        <w:rPr>
          <w:lang w:val="ru-RU"/>
        </w:rPr>
      </w:pPr>
      <w:r w:rsidRPr="007634D9">
        <w:rPr>
          <w:lang w:val="ru-RU"/>
        </w:rPr>
        <w:t>Оптимизация и дальнейшее развитие сети образовательных учреждений.</w:t>
      </w:r>
    </w:p>
    <w:p w:rsidR="0098356C" w:rsidRPr="007634D9" w:rsidRDefault="0098356C" w:rsidP="00BE0459">
      <w:pPr>
        <w:numPr>
          <w:ilvl w:val="0"/>
          <w:numId w:val="5"/>
        </w:numPr>
        <w:rPr>
          <w:lang w:val="ru-RU"/>
        </w:rPr>
      </w:pPr>
      <w:r w:rsidRPr="007634D9">
        <w:rPr>
          <w:lang w:val="ru-RU"/>
        </w:rPr>
        <w:t>Оптимизация и дальнейшее развитие сети учреждений здравоохранения</w:t>
      </w:r>
      <w:r w:rsidR="006C78B3" w:rsidRPr="007634D9">
        <w:rPr>
          <w:lang w:val="ru-RU"/>
        </w:rPr>
        <w:t>.</w:t>
      </w:r>
    </w:p>
    <w:p w:rsidR="0098356C" w:rsidRPr="007634D9" w:rsidRDefault="0098356C" w:rsidP="00BE0459">
      <w:pPr>
        <w:numPr>
          <w:ilvl w:val="0"/>
          <w:numId w:val="5"/>
        </w:numPr>
        <w:rPr>
          <w:lang w:val="ru-RU"/>
        </w:rPr>
      </w:pPr>
      <w:r w:rsidRPr="007634D9">
        <w:rPr>
          <w:lang w:val="ru-RU"/>
        </w:rPr>
        <w:t>Новое жилищное строительство и реконструкция жилого фонда.</w:t>
      </w:r>
    </w:p>
    <w:p w:rsidR="0098356C" w:rsidRPr="007634D9" w:rsidRDefault="0098356C" w:rsidP="00BE0459">
      <w:pPr>
        <w:numPr>
          <w:ilvl w:val="0"/>
          <w:numId w:val="5"/>
        </w:numPr>
        <w:rPr>
          <w:lang w:val="ru-RU"/>
        </w:rPr>
      </w:pPr>
      <w:r w:rsidRPr="007634D9">
        <w:rPr>
          <w:lang w:val="ru-RU"/>
        </w:rPr>
        <w:t>Модернизация и развитие транспортной и инженерной инфраструктуры.</w:t>
      </w:r>
    </w:p>
    <w:p w:rsidR="0098356C" w:rsidRPr="007634D9" w:rsidRDefault="0098356C" w:rsidP="00BE0459">
      <w:pPr>
        <w:numPr>
          <w:ilvl w:val="0"/>
          <w:numId w:val="5"/>
        </w:numPr>
        <w:rPr>
          <w:lang w:val="ru-RU"/>
        </w:rPr>
      </w:pPr>
      <w:r w:rsidRPr="007634D9">
        <w:rPr>
          <w:lang w:val="ru-RU"/>
        </w:rPr>
        <w:t>Формирование и реконструкция рекреационных территорий.</w:t>
      </w:r>
    </w:p>
    <w:p w:rsidR="0098356C" w:rsidRPr="007634D9" w:rsidRDefault="0098356C" w:rsidP="00BE0459">
      <w:pPr>
        <w:numPr>
          <w:ilvl w:val="0"/>
          <w:numId w:val="5"/>
        </w:numPr>
        <w:rPr>
          <w:lang w:val="ru-RU"/>
        </w:rPr>
      </w:pPr>
      <w:r w:rsidRPr="007634D9">
        <w:rPr>
          <w:lang w:val="ru-RU"/>
        </w:rPr>
        <w:t>Экологическая безопасность, сохранение и рациональное развитие природных ресурсов.</w:t>
      </w:r>
    </w:p>
    <w:p w:rsidR="0098356C" w:rsidRPr="007634D9" w:rsidRDefault="0098356C" w:rsidP="00BE0459">
      <w:pPr>
        <w:numPr>
          <w:ilvl w:val="0"/>
          <w:numId w:val="5"/>
        </w:numPr>
        <w:rPr>
          <w:lang w:val="ru-RU"/>
        </w:rPr>
      </w:pPr>
      <w:r w:rsidRPr="007634D9">
        <w:rPr>
          <w:lang w:val="ru-RU"/>
        </w:rPr>
        <w:t>Снижение риска возможных негативных последствий чрезвычайных ситуаций на объекты производственного, жилого и социального назначения, окружающую среду в рамках полномочий местного самоуправления.</w:t>
      </w:r>
    </w:p>
    <w:p w:rsidR="00DE262F" w:rsidRPr="009363F8" w:rsidRDefault="0098356C" w:rsidP="00585A01">
      <w:pPr>
        <w:ind w:firstLine="708"/>
        <w:rPr>
          <w:lang w:val="ru-RU"/>
        </w:rPr>
      </w:pPr>
      <w:r w:rsidRPr="007634D9">
        <w:rPr>
          <w:lang w:val="ru-RU"/>
        </w:rPr>
        <w:t xml:space="preserve">Цели и задачи территориального планирования реализуются посредством осуществления органами местного самоуправления своих полномочий в виде определения перечня мероприятий по территориальному планированию, принятию плана реализации генерального плана, принятию и реализации муниципальных целевых программ. </w:t>
      </w:r>
      <w:r w:rsidRPr="009363F8">
        <w:rPr>
          <w:lang w:val="ru-RU"/>
        </w:rPr>
        <w:t xml:space="preserve">По проектным решениям генерального плана, осуществление которых выходит за пределы их полномочий, органы местного самоуправления </w:t>
      </w:r>
      <w:r w:rsidR="00BF263B" w:rsidRPr="009363F8">
        <w:rPr>
          <w:lang w:val="ru-RU"/>
        </w:rPr>
        <w:t>сельского поселения</w:t>
      </w:r>
      <w:r w:rsidR="00CC3087" w:rsidRPr="009363F8">
        <w:rPr>
          <w:lang w:val="ru-RU"/>
        </w:rPr>
        <w:t xml:space="preserve"> </w:t>
      </w:r>
      <w:r w:rsidRPr="009363F8">
        <w:rPr>
          <w:lang w:val="ru-RU"/>
        </w:rPr>
        <w:t xml:space="preserve">выходят с соответствующей инициативой </w:t>
      </w:r>
      <w:r w:rsidR="00CC3087" w:rsidRPr="009363F8">
        <w:rPr>
          <w:lang w:val="ru-RU"/>
        </w:rPr>
        <w:t>в</w:t>
      </w:r>
      <w:r w:rsidR="00C15A91" w:rsidRPr="009363F8">
        <w:rPr>
          <w:lang w:val="ru-RU"/>
        </w:rPr>
        <w:t xml:space="preserve"> </w:t>
      </w:r>
      <w:r w:rsidRPr="009363F8">
        <w:rPr>
          <w:lang w:val="ru-RU"/>
        </w:rPr>
        <w:t xml:space="preserve">органы государственной власти </w:t>
      </w:r>
      <w:r w:rsidR="009363F8" w:rsidRPr="009363F8">
        <w:rPr>
          <w:lang w:val="ru-RU"/>
        </w:rPr>
        <w:t xml:space="preserve">Кабардино-Балкарской Республики </w:t>
      </w:r>
      <w:r w:rsidRPr="009363F8">
        <w:rPr>
          <w:lang w:val="ru-RU"/>
        </w:rPr>
        <w:t>.</w:t>
      </w:r>
    </w:p>
    <w:p w:rsidR="00DE262F" w:rsidRPr="009363F8" w:rsidRDefault="007E48D0" w:rsidP="001F4135">
      <w:pPr>
        <w:rPr>
          <w:sz w:val="2"/>
          <w:szCs w:val="2"/>
          <w:lang w:val="ru-RU"/>
        </w:rPr>
      </w:pPr>
      <w:r w:rsidRPr="009363F8">
        <w:rPr>
          <w:lang w:val="ru-RU"/>
        </w:rPr>
        <w:br w:type="page"/>
      </w:r>
    </w:p>
    <w:p w:rsidR="00DE262F" w:rsidRPr="007634D9" w:rsidRDefault="007E48D0" w:rsidP="002069E6">
      <w:pPr>
        <w:pStyle w:val="1"/>
        <w:rPr>
          <w:lang w:val="ru-RU"/>
        </w:rPr>
      </w:pPr>
      <w:bookmarkStart w:id="10" w:name="_Toc460230264"/>
      <w:r w:rsidRPr="007634D9">
        <w:rPr>
          <w:lang w:val="ru-RU"/>
        </w:rPr>
        <w:t>Мероприятия по территориальному планированию</w:t>
      </w:r>
      <w:bookmarkEnd w:id="10"/>
    </w:p>
    <w:p w:rsidR="000D3A45" w:rsidRPr="009363F8" w:rsidRDefault="000D3A45" w:rsidP="00585A01">
      <w:pPr>
        <w:spacing w:before="120"/>
        <w:ind w:firstLine="708"/>
        <w:rPr>
          <w:lang w:val="ru-RU"/>
        </w:rPr>
      </w:pPr>
      <w:r w:rsidRPr="009363F8">
        <w:rPr>
          <w:lang w:val="ru-RU"/>
        </w:rPr>
        <w:t xml:space="preserve">Мероприятия по территориальному планированию в составе генерального плана </w:t>
      </w:r>
      <w:r w:rsidR="009363F8" w:rsidRPr="009363F8">
        <w:rPr>
          <w:lang w:val="ru-RU"/>
        </w:rPr>
        <w:t xml:space="preserve"> сельского поселения Красноармейское</w:t>
      </w:r>
      <w:r w:rsidR="00585A01" w:rsidRPr="009363F8">
        <w:rPr>
          <w:lang w:val="ru-RU"/>
        </w:rPr>
        <w:t xml:space="preserve"> </w:t>
      </w:r>
      <w:r w:rsidRPr="009363F8">
        <w:rPr>
          <w:lang w:val="ru-RU"/>
        </w:rPr>
        <w:t>включают в себя:</w:t>
      </w:r>
    </w:p>
    <w:p w:rsidR="00676ACD" w:rsidRPr="00BF14EB" w:rsidRDefault="00D65C0B" w:rsidP="00201213">
      <w:pPr>
        <w:spacing w:before="120" w:after="120"/>
        <w:rPr>
          <w:color w:val="000000"/>
          <w:sz w:val="26"/>
          <w:szCs w:val="26"/>
        </w:rPr>
      </w:pPr>
      <w:r>
        <w:rPr>
          <w:b/>
          <w:color w:val="000000"/>
          <w:sz w:val="26"/>
          <w:szCs w:val="26"/>
        </w:rPr>
        <w:t>1.</w:t>
      </w:r>
      <w:r w:rsidR="00676ACD" w:rsidRPr="00BF14EB">
        <w:rPr>
          <w:b/>
          <w:color w:val="000000"/>
          <w:sz w:val="26"/>
          <w:szCs w:val="26"/>
        </w:rPr>
        <w:t>Документационное обеспечение</w:t>
      </w:r>
      <w:r w:rsidR="002925C4">
        <w:rPr>
          <w:color w:val="000000"/>
          <w:sz w:val="26"/>
          <w:szCs w:val="26"/>
        </w:rPr>
        <w:t>:</w:t>
      </w:r>
    </w:p>
    <w:p w:rsidR="00B316C2" w:rsidRPr="007634D9" w:rsidRDefault="00B316C2" w:rsidP="00BE0459">
      <w:pPr>
        <w:numPr>
          <w:ilvl w:val="0"/>
          <w:numId w:val="6"/>
        </w:numPr>
        <w:rPr>
          <w:lang w:val="ru-RU"/>
        </w:rPr>
      </w:pPr>
      <w:r w:rsidRPr="007634D9">
        <w:rPr>
          <w:lang w:val="ru-RU"/>
        </w:rPr>
        <w:t>Реализация основных решений документов территориального планирования Российской Федерации, федеральных целевых программ и иных документов программного характера в области развития территорий, установления и соблюдения режима ограничений на использование территорий в пределах полномочий сельского поселения</w:t>
      </w:r>
      <w:r w:rsidR="002925C4" w:rsidRPr="007634D9">
        <w:rPr>
          <w:lang w:val="ru-RU"/>
        </w:rPr>
        <w:t>;</w:t>
      </w:r>
    </w:p>
    <w:p w:rsidR="000D3A45" w:rsidRPr="009363F8" w:rsidRDefault="00676ACD" w:rsidP="00BE0459">
      <w:pPr>
        <w:numPr>
          <w:ilvl w:val="0"/>
          <w:numId w:val="6"/>
        </w:numPr>
        <w:rPr>
          <w:lang w:val="ru-RU"/>
        </w:rPr>
      </w:pPr>
      <w:r w:rsidRPr="009363F8">
        <w:rPr>
          <w:lang w:val="ru-RU"/>
        </w:rPr>
        <w:t xml:space="preserve">Реализация основных решений документов территориального планирования </w:t>
      </w:r>
      <w:r w:rsidR="009363F8" w:rsidRPr="009363F8">
        <w:rPr>
          <w:lang w:val="ru-RU"/>
        </w:rPr>
        <w:t>Кабардино-Балкарской Республики</w:t>
      </w:r>
      <w:r w:rsidRPr="009363F8">
        <w:rPr>
          <w:lang w:val="ru-RU"/>
        </w:rPr>
        <w:t>, республиканских целевых программ и иных документов программного характера в области развития территорий, установления и соблюдения режима ограничений на использование территорий в пределах полномочий сельского поселения</w:t>
      </w:r>
      <w:r w:rsidR="002925C4" w:rsidRPr="009363F8">
        <w:rPr>
          <w:lang w:val="ru-RU"/>
        </w:rPr>
        <w:t>;</w:t>
      </w:r>
    </w:p>
    <w:p w:rsidR="000D3A45" w:rsidRPr="00A835EF" w:rsidRDefault="00676ACD" w:rsidP="00BE0459">
      <w:pPr>
        <w:numPr>
          <w:ilvl w:val="0"/>
          <w:numId w:val="6"/>
        </w:numPr>
        <w:rPr>
          <w:lang w:val="ru-RU"/>
        </w:rPr>
      </w:pPr>
      <w:r w:rsidRPr="00A835EF">
        <w:rPr>
          <w:lang w:val="ru-RU"/>
        </w:rPr>
        <w:t xml:space="preserve">Реализация основных решений документов территориального планирования </w:t>
      </w:r>
      <w:r w:rsidR="00A835EF">
        <w:rPr>
          <w:lang w:val="ru-RU"/>
        </w:rPr>
        <w:t>Терского</w:t>
      </w:r>
      <w:r w:rsidRPr="00A835EF">
        <w:rPr>
          <w:lang w:val="ru-RU"/>
        </w:rPr>
        <w:t xml:space="preserve"> района, сопредельных муниципальных образований, отражённых в соответствующих документах территориального планирования, и ограничений на использование территорий, распространяющихся на территорию сельского поселения</w:t>
      </w:r>
      <w:r w:rsidR="002925C4" w:rsidRPr="00A835EF">
        <w:rPr>
          <w:lang w:val="ru-RU"/>
        </w:rPr>
        <w:t>.</w:t>
      </w:r>
    </w:p>
    <w:p w:rsidR="000D3A45" w:rsidRPr="005D76CA" w:rsidRDefault="00201213" w:rsidP="005D76CA">
      <w:pPr>
        <w:spacing w:before="120" w:after="120"/>
        <w:rPr>
          <w:b/>
          <w:color w:val="000000"/>
          <w:szCs w:val="28"/>
        </w:rPr>
      </w:pPr>
      <w:r>
        <w:rPr>
          <w:b/>
          <w:color w:val="000000"/>
          <w:szCs w:val="28"/>
        </w:rPr>
        <w:t>2.</w:t>
      </w:r>
      <w:r w:rsidR="005D76CA" w:rsidRPr="005D76CA">
        <w:rPr>
          <w:b/>
          <w:color w:val="000000"/>
          <w:szCs w:val="28"/>
        </w:rPr>
        <w:t>Землеустройство территории сельского поселения</w:t>
      </w:r>
      <w:r w:rsidR="002925C4">
        <w:rPr>
          <w:b/>
          <w:color w:val="000000"/>
          <w:szCs w:val="28"/>
        </w:rPr>
        <w:t>:</w:t>
      </w:r>
    </w:p>
    <w:p w:rsidR="0070153B" w:rsidRPr="007634D9" w:rsidRDefault="00AA42F5" w:rsidP="00BE0459">
      <w:pPr>
        <w:numPr>
          <w:ilvl w:val="0"/>
          <w:numId w:val="7"/>
        </w:numPr>
        <w:rPr>
          <w:lang w:val="ru-RU"/>
        </w:rPr>
      </w:pPr>
      <w:r w:rsidRPr="007634D9">
        <w:rPr>
          <w:lang w:val="ru-RU"/>
        </w:rPr>
        <w:t>Установление границы населенных пунктов сельского поселения, с разделением территории сельского поселения на земли населенных пунктов и иные категории земель</w:t>
      </w:r>
      <w:r w:rsidR="002925C4" w:rsidRPr="007634D9">
        <w:rPr>
          <w:lang w:val="ru-RU"/>
        </w:rPr>
        <w:t>;</w:t>
      </w:r>
    </w:p>
    <w:p w:rsidR="00AA42F5" w:rsidRPr="00A835EF" w:rsidRDefault="00AA42F5" w:rsidP="00BE0459">
      <w:pPr>
        <w:numPr>
          <w:ilvl w:val="0"/>
          <w:numId w:val="7"/>
        </w:numPr>
        <w:rPr>
          <w:lang w:val="ru-RU"/>
        </w:rPr>
      </w:pPr>
      <w:r w:rsidRPr="00A835EF">
        <w:rPr>
          <w:lang w:val="ru-RU"/>
        </w:rPr>
        <w:t xml:space="preserve">Установление и закрепление административных границ сельского поселения и </w:t>
      </w:r>
      <w:r w:rsidR="00A835EF" w:rsidRPr="00A835EF">
        <w:rPr>
          <w:lang w:val="ru-RU"/>
        </w:rPr>
        <w:t>села Красноармейское</w:t>
      </w:r>
      <w:r w:rsidRPr="00A835EF">
        <w:rPr>
          <w:lang w:val="ru-RU"/>
        </w:rPr>
        <w:t>, в соответствии с отображением на схеме границ земель, территорий и ограничений</w:t>
      </w:r>
      <w:r w:rsidR="002925C4" w:rsidRPr="00A835EF">
        <w:rPr>
          <w:lang w:val="ru-RU"/>
        </w:rPr>
        <w:t>;</w:t>
      </w:r>
    </w:p>
    <w:p w:rsidR="00A81AA9" w:rsidRPr="00A835EF" w:rsidRDefault="00AA42F5" w:rsidP="00BE0459">
      <w:pPr>
        <w:numPr>
          <w:ilvl w:val="0"/>
          <w:numId w:val="7"/>
        </w:numPr>
        <w:rPr>
          <w:lang w:val="ru-RU"/>
        </w:rPr>
      </w:pPr>
      <w:r w:rsidRPr="00A835EF">
        <w:rPr>
          <w:lang w:val="ru-RU"/>
        </w:rPr>
        <w:t xml:space="preserve">Проведение мероприятий по закреплению границ сельского поселения и </w:t>
      </w:r>
      <w:r w:rsidR="00A835EF" w:rsidRPr="00A835EF">
        <w:rPr>
          <w:lang w:val="ru-RU"/>
        </w:rPr>
        <w:t>села Красноармейское</w:t>
      </w:r>
      <w:r w:rsidR="002925C4" w:rsidRPr="00A835EF">
        <w:rPr>
          <w:lang w:val="ru-RU"/>
        </w:rPr>
        <w:t>.</w:t>
      </w:r>
    </w:p>
    <w:p w:rsidR="00A81AA9" w:rsidRPr="007634D9" w:rsidRDefault="009E787E" w:rsidP="004F33EE">
      <w:pPr>
        <w:spacing w:before="120" w:after="120"/>
        <w:rPr>
          <w:color w:val="000000"/>
          <w:szCs w:val="28"/>
          <w:lang w:val="ru-RU"/>
        </w:rPr>
      </w:pPr>
      <w:r>
        <w:rPr>
          <w:b/>
          <w:color w:val="000000"/>
          <w:szCs w:val="28"/>
          <w:lang w:val="ru-RU"/>
        </w:rPr>
        <w:t>3</w:t>
      </w:r>
      <w:r w:rsidR="004F33EE" w:rsidRPr="007634D9">
        <w:rPr>
          <w:b/>
          <w:color w:val="000000"/>
          <w:szCs w:val="28"/>
          <w:lang w:val="ru-RU"/>
        </w:rPr>
        <w:t>.</w:t>
      </w:r>
      <w:r w:rsidR="00684B97" w:rsidRPr="007634D9">
        <w:rPr>
          <w:b/>
          <w:color w:val="000000"/>
          <w:szCs w:val="28"/>
          <w:lang w:val="ru-RU"/>
        </w:rPr>
        <w:t>Архитектурно-планировочная организация территории сельского поселения</w:t>
      </w:r>
      <w:r w:rsidR="002925C4" w:rsidRPr="007634D9">
        <w:rPr>
          <w:b/>
          <w:color w:val="000000"/>
          <w:szCs w:val="28"/>
          <w:lang w:val="ru-RU"/>
        </w:rPr>
        <w:t>:</w:t>
      </w:r>
    </w:p>
    <w:p w:rsidR="00A81AA9" w:rsidRPr="007634D9" w:rsidRDefault="00637D65" w:rsidP="00BE0459">
      <w:pPr>
        <w:numPr>
          <w:ilvl w:val="0"/>
          <w:numId w:val="8"/>
        </w:numPr>
        <w:rPr>
          <w:szCs w:val="28"/>
          <w:lang w:val="ru-RU"/>
        </w:rPr>
      </w:pPr>
      <w:r w:rsidRPr="007634D9">
        <w:rPr>
          <w:szCs w:val="28"/>
          <w:lang w:val="ru-RU"/>
        </w:rPr>
        <w:t>Формирование микрорайонной планировочной системы населенных пунктов сельского поселения с условным выделением Расчетных градостроительных районов (РГР)</w:t>
      </w:r>
      <w:r w:rsidR="0005071F" w:rsidRPr="007634D9">
        <w:rPr>
          <w:szCs w:val="28"/>
          <w:lang w:val="ru-RU"/>
        </w:rPr>
        <w:t>;</w:t>
      </w:r>
    </w:p>
    <w:p w:rsidR="00A835EF" w:rsidRPr="00A835EF" w:rsidRDefault="00A835EF" w:rsidP="00A835EF">
      <w:pPr>
        <w:numPr>
          <w:ilvl w:val="0"/>
          <w:numId w:val="8"/>
        </w:numPr>
        <w:rPr>
          <w:lang w:val="ru-RU"/>
        </w:rPr>
      </w:pPr>
      <w:r w:rsidRPr="00A835EF">
        <w:rPr>
          <w:b/>
          <w:lang w:val="ru-RU"/>
        </w:rPr>
        <w:t>Реконструкция исторически сложившегося центра села Красноармейское</w:t>
      </w:r>
      <w:r w:rsidRPr="00A835EF">
        <w:rPr>
          <w:lang w:val="ru-RU"/>
        </w:rPr>
        <w:t>, на пересечении улицы Центральная с улицей Школьная с совмещением административных, культурных, социальных и торговых функций кварталов, прилегающих к улицам.</w:t>
      </w:r>
    </w:p>
    <w:p w:rsidR="00A835EF" w:rsidRPr="00A835EF" w:rsidRDefault="00A835EF" w:rsidP="00A835EF">
      <w:pPr>
        <w:numPr>
          <w:ilvl w:val="0"/>
          <w:numId w:val="8"/>
        </w:numPr>
        <w:rPr>
          <w:lang w:val="ru-RU"/>
        </w:rPr>
      </w:pPr>
      <w:r w:rsidRPr="00A835EF">
        <w:rPr>
          <w:b/>
          <w:lang w:val="ru-RU"/>
        </w:rPr>
        <w:t>Комплексное освоение территорий,</w:t>
      </w:r>
      <w:r w:rsidRPr="00A835EF">
        <w:rPr>
          <w:lang w:val="ru-RU"/>
        </w:rPr>
        <w:t xml:space="preserve"> отведенных и планируемых для использования в целях индивидуального жилищного строительства. </w:t>
      </w:r>
    </w:p>
    <w:p w:rsidR="00A835EF" w:rsidRPr="00A835EF" w:rsidRDefault="00A835EF" w:rsidP="00A835EF">
      <w:pPr>
        <w:numPr>
          <w:ilvl w:val="0"/>
          <w:numId w:val="8"/>
        </w:numPr>
        <w:rPr>
          <w:lang w:val="ru-RU"/>
        </w:rPr>
      </w:pPr>
      <w:r w:rsidRPr="00A835EF">
        <w:rPr>
          <w:b/>
          <w:lang w:val="ru-RU"/>
        </w:rPr>
        <w:t xml:space="preserve">Реконструкция системы сельских магистралей </w:t>
      </w:r>
      <w:r w:rsidRPr="00A835EF">
        <w:rPr>
          <w:lang w:val="ru-RU"/>
        </w:rPr>
        <w:t>с формированием направлений, к межрегиональной автотрассе – улицы Болотокова, Кабардинская, Зеленая, Новостроечная, Осетинская, Степнаяи обеспечивающих поперечные связи.</w:t>
      </w:r>
    </w:p>
    <w:p w:rsidR="00A835EF" w:rsidRPr="00A835EF" w:rsidRDefault="00A835EF" w:rsidP="00A835EF">
      <w:pPr>
        <w:numPr>
          <w:ilvl w:val="0"/>
          <w:numId w:val="8"/>
        </w:numPr>
        <w:rPr>
          <w:lang w:val="ru-RU"/>
        </w:rPr>
      </w:pPr>
      <w:r w:rsidRPr="00A835EF">
        <w:rPr>
          <w:b/>
          <w:lang w:val="ru-RU"/>
        </w:rPr>
        <w:t>Формирование системы рекреационных территорий сельского</w:t>
      </w:r>
      <w:r w:rsidRPr="00A835EF">
        <w:rPr>
          <w:lang w:val="ru-RU"/>
        </w:rPr>
        <w:t xml:space="preserve"> значения. Планируется создание парка для отдыха между улицами Кабардинская и Зеленая, строительство 2 детских площадок по улицам Осетинская и Магистральная, строительство стадиона на пустыре между улицами Зеленая и Новостроечная.</w:t>
      </w:r>
    </w:p>
    <w:p w:rsidR="00A835EF" w:rsidRPr="00A835EF" w:rsidRDefault="00A835EF" w:rsidP="00A835EF">
      <w:pPr>
        <w:numPr>
          <w:ilvl w:val="0"/>
          <w:numId w:val="8"/>
        </w:numPr>
        <w:rPr>
          <w:lang w:val="ru-RU"/>
        </w:rPr>
      </w:pPr>
      <w:r w:rsidRPr="00A835EF">
        <w:rPr>
          <w:b/>
          <w:lang w:val="ru-RU"/>
        </w:rPr>
        <w:t>Формирование сети обслуживании населения</w:t>
      </w:r>
      <w:r w:rsidRPr="00A835EF">
        <w:rPr>
          <w:lang w:val="ru-RU"/>
        </w:rPr>
        <w:t xml:space="preserve"> в соответствии со ступенчатой моделью обслуживания.</w:t>
      </w:r>
    </w:p>
    <w:p w:rsidR="00A81AA9" w:rsidRPr="000B05E6" w:rsidRDefault="002925C4" w:rsidP="00FF3979">
      <w:pPr>
        <w:tabs>
          <w:tab w:val="left" w:pos="1440"/>
          <w:tab w:val="num" w:pos="2520"/>
        </w:tabs>
        <w:rPr>
          <w:szCs w:val="28"/>
        </w:rPr>
      </w:pPr>
      <w:r w:rsidRPr="000B05E6">
        <w:rPr>
          <w:b/>
          <w:color w:val="000000"/>
          <w:szCs w:val="28"/>
        </w:rPr>
        <w:t>4. Экономика</w:t>
      </w:r>
      <w:r w:rsidR="0005071F" w:rsidRPr="000B05E6">
        <w:rPr>
          <w:b/>
          <w:color w:val="000000"/>
          <w:szCs w:val="28"/>
        </w:rPr>
        <w:t>:</w:t>
      </w:r>
    </w:p>
    <w:p w:rsidR="0005071F" w:rsidRPr="000B05E6" w:rsidRDefault="0005071F" w:rsidP="00FF3979">
      <w:pPr>
        <w:numPr>
          <w:ilvl w:val="0"/>
          <w:numId w:val="20"/>
        </w:numPr>
      </w:pPr>
      <w:r w:rsidRPr="000B05E6">
        <w:t>Развитие пищевой промышленности</w:t>
      </w:r>
      <w:r w:rsidR="000C0EFD" w:rsidRPr="000B05E6">
        <w:t>;</w:t>
      </w:r>
    </w:p>
    <w:p w:rsidR="00FF3979" w:rsidRPr="00FF3979" w:rsidRDefault="00FF3979" w:rsidP="00FF3979">
      <w:pPr>
        <w:numPr>
          <w:ilvl w:val="0"/>
          <w:numId w:val="20"/>
        </w:numPr>
        <w:rPr>
          <w:lang w:val="ru-RU"/>
        </w:rPr>
      </w:pPr>
      <w:r w:rsidRPr="000B05E6">
        <w:t xml:space="preserve">Развитие </w:t>
      </w:r>
      <w:r>
        <w:rPr>
          <w:lang w:val="ru-RU"/>
        </w:rPr>
        <w:t>перерабатывающей промышленности.</w:t>
      </w:r>
    </w:p>
    <w:p w:rsidR="000C0EFD" w:rsidRPr="00FF3979" w:rsidRDefault="00953672" w:rsidP="00953672">
      <w:pPr>
        <w:rPr>
          <w:b/>
          <w:color w:val="000000"/>
          <w:szCs w:val="28"/>
          <w:lang w:val="ru-RU"/>
        </w:rPr>
      </w:pPr>
      <w:r w:rsidRPr="00FF3979">
        <w:rPr>
          <w:b/>
          <w:color w:val="000000"/>
          <w:szCs w:val="28"/>
          <w:lang w:val="ru-RU"/>
        </w:rPr>
        <w:t>5. Модернизация и развитие транспортного комплекса:</w:t>
      </w:r>
    </w:p>
    <w:p w:rsidR="00953672" w:rsidRPr="00FF3979" w:rsidRDefault="00BB34A7" w:rsidP="00BE0459">
      <w:pPr>
        <w:numPr>
          <w:ilvl w:val="0"/>
          <w:numId w:val="10"/>
        </w:numPr>
        <w:rPr>
          <w:rFonts w:cstheme="minorBidi"/>
          <w:szCs w:val="28"/>
          <w:lang w:val="ru-RU"/>
        </w:rPr>
      </w:pPr>
      <w:r>
        <w:rPr>
          <w:lang w:val="ru-RU"/>
        </w:rPr>
        <w:t>Р</w:t>
      </w:r>
      <w:r w:rsidR="00FF3979" w:rsidRPr="00FF3979">
        <w:rPr>
          <w:lang w:val="ru-RU"/>
        </w:rPr>
        <w:t>емонт и реконструкция дорожного покрытия существующей улично-дорожной сети</w:t>
      </w:r>
      <w:r w:rsidR="00BB54B4" w:rsidRPr="00FF3979">
        <w:rPr>
          <w:rFonts w:cs="Arial"/>
          <w:szCs w:val="28"/>
          <w:lang w:val="ru-RU"/>
        </w:rPr>
        <w:t>;</w:t>
      </w:r>
    </w:p>
    <w:p w:rsidR="00FF3979" w:rsidRPr="00FF3979" w:rsidRDefault="00FF3979" w:rsidP="00FF3979">
      <w:pPr>
        <w:numPr>
          <w:ilvl w:val="0"/>
          <w:numId w:val="10"/>
        </w:numPr>
        <w:rPr>
          <w:lang w:val="ru-RU"/>
        </w:rPr>
      </w:pPr>
      <w:r w:rsidRPr="00FF3979">
        <w:rPr>
          <w:lang w:val="ru-RU"/>
        </w:rPr>
        <w:t xml:space="preserve">Реконструкция улиц: </w:t>
      </w:r>
      <w:r w:rsidRPr="00FF3979">
        <w:rPr>
          <w:snapToGrid w:val="0"/>
          <w:sz w:val="26"/>
          <w:szCs w:val="20"/>
          <w:lang w:val="ru-RU"/>
        </w:rPr>
        <w:t>Болотокова</w:t>
      </w:r>
      <w:r w:rsidRPr="00FF3979">
        <w:rPr>
          <w:lang w:val="ru-RU"/>
        </w:rPr>
        <w:t xml:space="preserve">, </w:t>
      </w:r>
      <w:r w:rsidRPr="00FF3979">
        <w:rPr>
          <w:snapToGrid w:val="0"/>
          <w:sz w:val="26"/>
          <w:szCs w:val="20"/>
          <w:lang w:val="ru-RU"/>
        </w:rPr>
        <w:t>Центральная</w:t>
      </w:r>
      <w:r w:rsidRPr="00FF3979">
        <w:rPr>
          <w:lang w:val="ru-RU"/>
        </w:rPr>
        <w:t xml:space="preserve">, </w:t>
      </w:r>
      <w:r w:rsidRPr="00FF3979">
        <w:rPr>
          <w:snapToGrid w:val="0"/>
          <w:sz w:val="26"/>
          <w:szCs w:val="20"/>
          <w:lang w:val="ru-RU"/>
        </w:rPr>
        <w:t>Кабардинская</w:t>
      </w:r>
      <w:r w:rsidRPr="00FF3979">
        <w:rPr>
          <w:lang w:val="ru-RU"/>
        </w:rPr>
        <w:t xml:space="preserve">, </w:t>
      </w:r>
      <w:r w:rsidRPr="00FF3979">
        <w:rPr>
          <w:snapToGrid w:val="0"/>
          <w:sz w:val="26"/>
          <w:szCs w:val="20"/>
          <w:lang w:val="ru-RU"/>
        </w:rPr>
        <w:t xml:space="preserve">Осетинская </w:t>
      </w:r>
      <w:r w:rsidRPr="00FF3979">
        <w:rPr>
          <w:lang w:val="ru-RU"/>
        </w:rPr>
        <w:t>с доведением их до требований магистральной улицы общесельского значения.</w:t>
      </w:r>
    </w:p>
    <w:p w:rsidR="00FF3979" w:rsidRPr="00FF3979" w:rsidRDefault="00FF3979" w:rsidP="00FF3979">
      <w:pPr>
        <w:numPr>
          <w:ilvl w:val="0"/>
          <w:numId w:val="10"/>
        </w:numPr>
        <w:rPr>
          <w:lang w:val="ru-RU"/>
        </w:rPr>
      </w:pPr>
      <w:r w:rsidRPr="00FF3979">
        <w:rPr>
          <w:lang w:val="ru-RU"/>
        </w:rPr>
        <w:t xml:space="preserve">Реконструкция улиц: </w:t>
      </w:r>
      <w:r w:rsidRPr="00FF3979">
        <w:rPr>
          <w:snapToGrid w:val="0"/>
          <w:sz w:val="26"/>
          <w:szCs w:val="20"/>
          <w:lang w:val="ru-RU"/>
        </w:rPr>
        <w:t>Новостроечная</w:t>
      </w:r>
      <w:r w:rsidRPr="00FF3979">
        <w:rPr>
          <w:lang w:val="ru-RU"/>
        </w:rPr>
        <w:t xml:space="preserve">, </w:t>
      </w:r>
      <w:r w:rsidRPr="00FF3979">
        <w:rPr>
          <w:snapToGrid w:val="0"/>
          <w:sz w:val="26"/>
          <w:szCs w:val="20"/>
          <w:lang w:val="ru-RU"/>
        </w:rPr>
        <w:t>Зеленая</w:t>
      </w:r>
      <w:r w:rsidRPr="00FF3979">
        <w:rPr>
          <w:lang w:val="ru-RU"/>
        </w:rPr>
        <w:t>, Степная с доведением до требований дороги местного значения.</w:t>
      </w:r>
    </w:p>
    <w:p w:rsidR="00BB34A7" w:rsidRPr="00BB34A7" w:rsidRDefault="00BB34A7" w:rsidP="00BB34A7">
      <w:pPr>
        <w:numPr>
          <w:ilvl w:val="0"/>
          <w:numId w:val="10"/>
        </w:numPr>
        <w:rPr>
          <w:b/>
          <w:szCs w:val="28"/>
          <w:lang w:val="ru-RU"/>
        </w:rPr>
      </w:pPr>
      <w:r>
        <w:rPr>
          <w:lang w:val="ru-RU"/>
        </w:rPr>
        <w:t>С</w:t>
      </w:r>
      <w:r w:rsidR="00FF3979" w:rsidRPr="00FF3979">
        <w:rPr>
          <w:lang w:val="ru-RU"/>
        </w:rPr>
        <w:t>троительство тротуаров и пешеходных пространств (скверы, бульвары) для организации системы пешеходного движения в населенном пункте сельского поселения.</w:t>
      </w:r>
      <w:r w:rsidRPr="00BB34A7">
        <w:rPr>
          <w:b/>
          <w:szCs w:val="28"/>
          <w:lang w:val="ru-RU"/>
        </w:rPr>
        <w:t xml:space="preserve"> </w:t>
      </w:r>
    </w:p>
    <w:p w:rsidR="00953672" w:rsidRPr="00BB34A7" w:rsidRDefault="00BB54B4" w:rsidP="00BB34A7">
      <w:pPr>
        <w:ind w:left="360"/>
        <w:rPr>
          <w:b/>
          <w:szCs w:val="28"/>
          <w:lang w:val="ru-RU"/>
        </w:rPr>
      </w:pPr>
      <w:r w:rsidRPr="00BB34A7">
        <w:rPr>
          <w:b/>
          <w:szCs w:val="28"/>
          <w:lang w:val="ru-RU"/>
        </w:rPr>
        <w:t>6. Оптимизация и дальнейшее развитие сети объектов социальной сферы:</w:t>
      </w:r>
    </w:p>
    <w:p w:rsidR="00BB34A7" w:rsidRPr="00BB34A7" w:rsidRDefault="005C0B51" w:rsidP="00BB34A7">
      <w:pPr>
        <w:numPr>
          <w:ilvl w:val="0"/>
          <w:numId w:val="11"/>
        </w:numPr>
        <w:rPr>
          <w:lang w:val="ru-RU"/>
        </w:rPr>
      </w:pPr>
      <w:r>
        <w:rPr>
          <w:lang w:val="ru-RU"/>
        </w:rPr>
        <w:t>Р</w:t>
      </w:r>
      <w:r w:rsidR="00BB34A7" w:rsidRPr="00BB34A7">
        <w:rPr>
          <w:lang w:val="ru-RU"/>
        </w:rPr>
        <w:t>еконструкция и капитальный ремонт детского сада с. Красноармейское.</w:t>
      </w:r>
    </w:p>
    <w:p w:rsidR="006F4BA4" w:rsidRPr="005C0B51" w:rsidRDefault="005C0B51" w:rsidP="00BE0459">
      <w:pPr>
        <w:numPr>
          <w:ilvl w:val="0"/>
          <w:numId w:val="11"/>
        </w:numPr>
        <w:rPr>
          <w:szCs w:val="28"/>
          <w:lang w:val="ru-RU"/>
        </w:rPr>
      </w:pPr>
      <w:r>
        <w:rPr>
          <w:lang w:val="ru-RU"/>
        </w:rPr>
        <w:t>Р</w:t>
      </w:r>
      <w:r w:rsidR="006F4BA4" w:rsidRPr="005C0B51">
        <w:rPr>
          <w:lang w:val="ru-RU"/>
        </w:rPr>
        <w:t>еконструкция и капитальный ремонт МОУ СОШ с. Красноармейское</w:t>
      </w:r>
      <w:r w:rsidR="006F4BA4" w:rsidRPr="005C0B51">
        <w:rPr>
          <w:szCs w:val="28"/>
          <w:lang w:val="ru-RU"/>
        </w:rPr>
        <w:t>.</w:t>
      </w:r>
    </w:p>
    <w:p w:rsidR="006F4BA4" w:rsidRPr="005C0B51" w:rsidRDefault="005C0B51" w:rsidP="00BE0459">
      <w:pPr>
        <w:numPr>
          <w:ilvl w:val="0"/>
          <w:numId w:val="11"/>
        </w:numPr>
        <w:rPr>
          <w:szCs w:val="28"/>
          <w:lang w:val="ru-RU"/>
        </w:rPr>
      </w:pPr>
      <w:r>
        <w:rPr>
          <w:lang w:val="ru-RU"/>
        </w:rPr>
        <w:t>К</w:t>
      </w:r>
      <w:r w:rsidR="006F4BA4" w:rsidRPr="005C0B51">
        <w:rPr>
          <w:lang w:val="ru-RU"/>
        </w:rPr>
        <w:t>апитальный ремонт ГБУЗ «Амбулатория с. Красноармейское.</w:t>
      </w:r>
    </w:p>
    <w:p w:rsidR="006F4BA4" w:rsidRPr="006F4BA4" w:rsidRDefault="005C0B51" w:rsidP="00BE0459">
      <w:pPr>
        <w:numPr>
          <w:ilvl w:val="0"/>
          <w:numId w:val="11"/>
        </w:numPr>
        <w:rPr>
          <w:color w:val="FF0000"/>
          <w:szCs w:val="28"/>
          <w:lang w:val="ru-RU"/>
        </w:rPr>
      </w:pPr>
      <w:r>
        <w:rPr>
          <w:lang w:val="ru-RU"/>
        </w:rPr>
        <w:t>К</w:t>
      </w:r>
      <w:r w:rsidR="006F4BA4" w:rsidRPr="005C0B51">
        <w:rPr>
          <w:lang w:val="ru-RU"/>
        </w:rPr>
        <w:t>апитальный</w:t>
      </w:r>
      <w:r w:rsidR="006F4BA4" w:rsidRPr="006F4BA4">
        <w:rPr>
          <w:lang w:val="ru-RU"/>
        </w:rPr>
        <w:t xml:space="preserve"> ремонт здания Дом Культуры в селе Красноармейское</w:t>
      </w:r>
      <w:r w:rsidR="006F4BA4">
        <w:rPr>
          <w:lang w:val="ru-RU"/>
        </w:rPr>
        <w:t>.</w:t>
      </w:r>
    </w:p>
    <w:p w:rsidR="006F4BA4" w:rsidRPr="005C0B51" w:rsidRDefault="006F4BA4" w:rsidP="006F4BA4">
      <w:pPr>
        <w:numPr>
          <w:ilvl w:val="0"/>
          <w:numId w:val="11"/>
        </w:numPr>
        <w:rPr>
          <w:szCs w:val="28"/>
          <w:lang w:val="ru-RU"/>
        </w:rPr>
      </w:pPr>
      <w:r w:rsidRPr="005C0B51">
        <w:rPr>
          <w:szCs w:val="28"/>
          <w:lang w:val="ru-RU"/>
        </w:rPr>
        <w:t xml:space="preserve">Предоставление земельного участка под строительство </w:t>
      </w:r>
      <w:r w:rsidR="005C0B51" w:rsidRPr="005C0B51">
        <w:rPr>
          <w:lang w:val="ru-RU"/>
        </w:rPr>
        <w:t>стадиона</w:t>
      </w:r>
      <w:r w:rsidRPr="005C0B51">
        <w:rPr>
          <w:szCs w:val="28"/>
          <w:lang w:val="ru-RU"/>
        </w:rPr>
        <w:t>.</w:t>
      </w:r>
    </w:p>
    <w:p w:rsidR="00CE49B0" w:rsidRPr="005C0B51" w:rsidRDefault="005C0B51" w:rsidP="00CE49B0">
      <w:pPr>
        <w:numPr>
          <w:ilvl w:val="0"/>
          <w:numId w:val="11"/>
        </w:numPr>
        <w:rPr>
          <w:lang w:val="ru-RU"/>
        </w:rPr>
      </w:pPr>
      <w:r>
        <w:rPr>
          <w:lang w:val="ru-RU"/>
        </w:rPr>
        <w:t>С</w:t>
      </w:r>
      <w:r w:rsidR="00CE49B0" w:rsidRPr="005C0B51">
        <w:rPr>
          <w:lang w:val="ru-RU"/>
        </w:rPr>
        <w:t>троительство стадиона между улицами Зеленая и Новостроечная в расчетный срок;</w:t>
      </w:r>
    </w:p>
    <w:p w:rsidR="006F4BA4" w:rsidRPr="005C0B51" w:rsidRDefault="005C0B51" w:rsidP="006F4BA4">
      <w:pPr>
        <w:numPr>
          <w:ilvl w:val="0"/>
          <w:numId w:val="11"/>
        </w:numPr>
        <w:rPr>
          <w:lang w:val="ru-RU"/>
        </w:rPr>
      </w:pPr>
      <w:r>
        <w:rPr>
          <w:lang w:val="ru-RU"/>
        </w:rPr>
        <w:t>К</w:t>
      </w:r>
      <w:r w:rsidR="006F4BA4" w:rsidRPr="005C0B51">
        <w:rPr>
          <w:lang w:val="ru-RU"/>
        </w:rPr>
        <w:t>апитальный ремонт здания спортивной школы.</w:t>
      </w:r>
    </w:p>
    <w:p w:rsidR="006F4BA4" w:rsidRPr="005C0B51" w:rsidRDefault="005C0B51" w:rsidP="00BE0459">
      <w:pPr>
        <w:numPr>
          <w:ilvl w:val="0"/>
          <w:numId w:val="11"/>
        </w:numPr>
        <w:rPr>
          <w:szCs w:val="28"/>
          <w:lang w:val="ru-RU"/>
        </w:rPr>
      </w:pPr>
      <w:r>
        <w:rPr>
          <w:lang w:val="ru-RU"/>
        </w:rPr>
        <w:t>О</w:t>
      </w:r>
      <w:r w:rsidR="006141C3" w:rsidRPr="005C0B51">
        <w:rPr>
          <w:lang w:val="ru-RU"/>
        </w:rPr>
        <w:t>тведение территории вдоль улицы Степная и между улицами Зеленая и Новостроечная для развития придорожного сервиса и коммерческой зоны</w:t>
      </w:r>
      <w:bookmarkStart w:id="11" w:name="_GoBack"/>
      <w:bookmarkEnd w:id="11"/>
      <w:r w:rsidR="006141C3" w:rsidRPr="005C0B51">
        <w:rPr>
          <w:lang w:val="ru-RU"/>
        </w:rPr>
        <w:t>.</w:t>
      </w:r>
    </w:p>
    <w:p w:rsidR="00521D7A" w:rsidRPr="005C0B51" w:rsidRDefault="00521D7A" w:rsidP="00BE0459">
      <w:pPr>
        <w:numPr>
          <w:ilvl w:val="0"/>
          <w:numId w:val="11"/>
        </w:numPr>
        <w:rPr>
          <w:szCs w:val="28"/>
          <w:lang w:val="ru-RU"/>
        </w:rPr>
      </w:pPr>
      <w:r w:rsidRPr="005C0B51">
        <w:rPr>
          <w:szCs w:val="28"/>
          <w:lang w:val="ru-RU"/>
        </w:rPr>
        <w:t>Предоставление земельного участка под строительство пожарного депо</w:t>
      </w:r>
      <w:r w:rsidR="006141C3" w:rsidRPr="005C0B51">
        <w:rPr>
          <w:szCs w:val="28"/>
          <w:lang w:val="ru-RU"/>
        </w:rPr>
        <w:t>.</w:t>
      </w:r>
    </w:p>
    <w:p w:rsidR="008B44D5" w:rsidRPr="005C0B51" w:rsidRDefault="008B44D5" w:rsidP="00BE0459">
      <w:pPr>
        <w:numPr>
          <w:ilvl w:val="0"/>
          <w:numId w:val="11"/>
        </w:numPr>
        <w:rPr>
          <w:szCs w:val="28"/>
        </w:rPr>
      </w:pPr>
      <w:r w:rsidRPr="005C0B51">
        <w:rPr>
          <w:szCs w:val="28"/>
        </w:rPr>
        <w:t>Строительство пожарного депо</w:t>
      </w:r>
      <w:r w:rsidR="006141C3" w:rsidRPr="005C0B51">
        <w:rPr>
          <w:szCs w:val="28"/>
          <w:lang w:val="ru-RU"/>
        </w:rPr>
        <w:t>.</w:t>
      </w:r>
    </w:p>
    <w:p w:rsidR="008B44D5" w:rsidRPr="006141C3" w:rsidRDefault="008B44D5" w:rsidP="006141C3">
      <w:pPr>
        <w:numPr>
          <w:ilvl w:val="0"/>
          <w:numId w:val="11"/>
        </w:numPr>
        <w:rPr>
          <w:lang w:val="ru-RU"/>
        </w:rPr>
      </w:pPr>
      <w:r w:rsidRPr="006141C3">
        <w:rPr>
          <w:lang w:val="ru-RU"/>
        </w:rPr>
        <w:t>Развитие формы торговли продуктами первой необходимости, в основном, за счёт мелких магазинов шаговой доступности</w:t>
      </w:r>
      <w:r w:rsidR="006141C3">
        <w:rPr>
          <w:lang w:val="ru-RU"/>
        </w:rPr>
        <w:t>.</w:t>
      </w:r>
    </w:p>
    <w:p w:rsidR="008B44D5" w:rsidRPr="006141C3" w:rsidRDefault="008B44D5" w:rsidP="006141C3">
      <w:pPr>
        <w:numPr>
          <w:ilvl w:val="0"/>
          <w:numId w:val="11"/>
        </w:numPr>
        <w:rPr>
          <w:lang w:val="ru-RU"/>
        </w:rPr>
      </w:pPr>
      <w:r w:rsidRPr="006141C3">
        <w:rPr>
          <w:lang w:val="ru-RU"/>
        </w:rPr>
        <w:t>Формирование и внедрение в практику требования к архитектурно-художественному оформлению торговых точек, павильонов и т.п.</w:t>
      </w:r>
    </w:p>
    <w:p w:rsidR="00BB54B4" w:rsidRDefault="00DA5906" w:rsidP="00DA5906">
      <w:pPr>
        <w:rPr>
          <w:b/>
          <w:color w:val="000000"/>
          <w:szCs w:val="28"/>
        </w:rPr>
      </w:pPr>
      <w:r w:rsidRPr="005C0B51">
        <w:rPr>
          <w:b/>
          <w:szCs w:val="28"/>
        </w:rPr>
        <w:t>7</w:t>
      </w:r>
      <w:r>
        <w:rPr>
          <w:szCs w:val="28"/>
        </w:rPr>
        <w:t>.</w:t>
      </w:r>
      <w:r w:rsidR="005B0625" w:rsidRPr="000B05E6">
        <w:rPr>
          <w:b/>
          <w:szCs w:val="28"/>
        </w:rPr>
        <w:t>Р</w:t>
      </w:r>
      <w:r w:rsidR="005B0625" w:rsidRPr="000B05E6">
        <w:rPr>
          <w:b/>
          <w:color w:val="000000"/>
          <w:szCs w:val="28"/>
        </w:rPr>
        <w:t>азвитие социального жилищного строительства</w:t>
      </w:r>
      <w:r w:rsidR="00E32B02">
        <w:rPr>
          <w:b/>
          <w:color w:val="000000"/>
          <w:szCs w:val="28"/>
        </w:rPr>
        <w:t>:</w:t>
      </w:r>
    </w:p>
    <w:p w:rsidR="00DA5906" w:rsidRPr="006141C3" w:rsidRDefault="00DA5906" w:rsidP="00BE0459">
      <w:pPr>
        <w:numPr>
          <w:ilvl w:val="0"/>
          <w:numId w:val="12"/>
        </w:numPr>
        <w:rPr>
          <w:szCs w:val="28"/>
          <w:lang w:val="ru-RU"/>
        </w:rPr>
      </w:pPr>
      <w:r w:rsidRPr="006141C3">
        <w:rPr>
          <w:szCs w:val="28"/>
          <w:lang w:val="ru-RU"/>
        </w:rPr>
        <w:t>Комплексная реконструкция и благоустройство существующих кварталов и микрорайонов - ремонт и модернизация жилищного фонда;</w:t>
      </w:r>
    </w:p>
    <w:p w:rsidR="00DA5906" w:rsidRPr="007634D9" w:rsidRDefault="00DA5906" w:rsidP="00BE0459">
      <w:pPr>
        <w:numPr>
          <w:ilvl w:val="0"/>
          <w:numId w:val="12"/>
        </w:numPr>
        <w:rPr>
          <w:szCs w:val="28"/>
          <w:lang w:val="ru-RU"/>
        </w:rPr>
      </w:pPr>
      <w:r w:rsidRPr="007634D9">
        <w:rPr>
          <w:szCs w:val="28"/>
          <w:lang w:val="ru-RU"/>
        </w:rPr>
        <w:t>Разработка проектно-сметной документации на освоение территории под строительство индивидуальных домов, а также на реконструкцию жилого фонда.</w:t>
      </w:r>
    </w:p>
    <w:p w:rsidR="00E32B02" w:rsidRDefault="00637B52" w:rsidP="00637B52">
      <w:pPr>
        <w:rPr>
          <w:b/>
        </w:rPr>
      </w:pPr>
      <w:r>
        <w:rPr>
          <w:b/>
        </w:rPr>
        <w:t>8.</w:t>
      </w:r>
      <w:r w:rsidRPr="00637B52">
        <w:rPr>
          <w:b/>
        </w:rPr>
        <w:t>Охрана исторического наследия</w:t>
      </w:r>
      <w:r w:rsidR="0028099F">
        <w:rPr>
          <w:b/>
        </w:rPr>
        <w:t>:</w:t>
      </w:r>
    </w:p>
    <w:p w:rsidR="00637B52" w:rsidRPr="006141C3" w:rsidRDefault="00637B52" w:rsidP="00BE0459">
      <w:pPr>
        <w:numPr>
          <w:ilvl w:val="0"/>
          <w:numId w:val="13"/>
        </w:numPr>
        <w:rPr>
          <w:b/>
          <w:szCs w:val="28"/>
          <w:lang w:val="ru-RU"/>
        </w:rPr>
      </w:pPr>
      <w:r w:rsidRPr="006141C3">
        <w:rPr>
          <w:color w:val="000000"/>
          <w:szCs w:val="28"/>
          <w:lang w:val="ru-RU"/>
        </w:rPr>
        <w:t xml:space="preserve">Определение и учет по согласованию с уполномоченным государственным органом </w:t>
      </w:r>
      <w:r w:rsidR="006141C3">
        <w:rPr>
          <w:color w:val="000000"/>
          <w:szCs w:val="28"/>
          <w:lang w:val="ru-RU"/>
        </w:rPr>
        <w:t>КБР</w:t>
      </w:r>
      <w:r w:rsidRPr="006141C3">
        <w:rPr>
          <w:color w:val="000000"/>
          <w:szCs w:val="28"/>
          <w:lang w:val="ru-RU"/>
        </w:rPr>
        <w:t xml:space="preserve"> границ зон охраны объектов культурного наследия муниципального значения, а также определение режима использования земельных участков, на которых они расположены – на расчётный срок</w:t>
      </w:r>
      <w:r w:rsidR="0028099F" w:rsidRPr="006141C3">
        <w:rPr>
          <w:color w:val="000000"/>
          <w:szCs w:val="28"/>
          <w:lang w:val="ru-RU"/>
        </w:rPr>
        <w:t>.</w:t>
      </w:r>
    </w:p>
    <w:p w:rsidR="0028099F" w:rsidRPr="007634D9" w:rsidRDefault="00274FAC" w:rsidP="00274FAC">
      <w:pPr>
        <w:rPr>
          <w:b/>
          <w:lang w:val="ru-RU"/>
        </w:rPr>
      </w:pPr>
      <w:r w:rsidRPr="007634D9">
        <w:rPr>
          <w:b/>
          <w:lang w:val="ru-RU"/>
        </w:rPr>
        <w:t>9.</w:t>
      </w:r>
      <w:r w:rsidR="0028099F" w:rsidRPr="007634D9">
        <w:rPr>
          <w:b/>
          <w:lang w:val="ru-RU"/>
        </w:rPr>
        <w:t>Модернизация и развитие инженерной инфраструктуры и инженерной подготовки:</w:t>
      </w:r>
    </w:p>
    <w:p w:rsidR="00CC2B78" w:rsidRPr="00776B4C" w:rsidRDefault="00CC2B78" w:rsidP="00BE0459">
      <w:pPr>
        <w:numPr>
          <w:ilvl w:val="0"/>
          <w:numId w:val="14"/>
        </w:numPr>
        <w:rPr>
          <w:lang w:val="ru-RU"/>
        </w:rPr>
      </w:pPr>
      <w:r w:rsidRPr="00776B4C">
        <w:rPr>
          <w:lang w:val="ru-RU"/>
        </w:rPr>
        <w:t>Разработка проектно-сметной документации на реконструкцию существующих водопроводных сетей и сооружений</w:t>
      </w:r>
      <w:r w:rsidR="00776B4C">
        <w:rPr>
          <w:lang w:val="ru-RU"/>
        </w:rPr>
        <w:t>.</w:t>
      </w:r>
    </w:p>
    <w:p w:rsidR="00CC2B78" w:rsidRPr="00776B4C" w:rsidRDefault="00CC2B78" w:rsidP="00BE0459">
      <w:pPr>
        <w:numPr>
          <w:ilvl w:val="0"/>
          <w:numId w:val="14"/>
        </w:numPr>
        <w:rPr>
          <w:lang w:val="ru-RU"/>
        </w:rPr>
      </w:pPr>
      <w:r w:rsidRPr="00776B4C">
        <w:rPr>
          <w:lang w:val="ru-RU"/>
        </w:rPr>
        <w:t>Реконструкция существующих канализационных сетей с заменой изношенных участков</w:t>
      </w:r>
      <w:r w:rsidR="00776B4C">
        <w:rPr>
          <w:lang w:val="ru-RU"/>
        </w:rPr>
        <w:t>.</w:t>
      </w:r>
    </w:p>
    <w:p w:rsidR="00CC2B78" w:rsidRPr="00776B4C" w:rsidRDefault="00CC2B78" w:rsidP="00BE0459">
      <w:pPr>
        <w:numPr>
          <w:ilvl w:val="0"/>
          <w:numId w:val="14"/>
        </w:numPr>
        <w:rPr>
          <w:lang w:val="ru-RU"/>
        </w:rPr>
      </w:pPr>
      <w:r w:rsidRPr="00776B4C">
        <w:rPr>
          <w:lang w:val="ru-RU"/>
        </w:rPr>
        <w:t>Реконструкция существующих водопроводных сетей с заменой изношенных участков</w:t>
      </w:r>
      <w:r w:rsidR="00776B4C">
        <w:rPr>
          <w:lang w:val="ru-RU"/>
        </w:rPr>
        <w:t>.</w:t>
      </w:r>
    </w:p>
    <w:p w:rsidR="00CC2B78" w:rsidRPr="00776B4C" w:rsidRDefault="00CC2B78" w:rsidP="00BE0459">
      <w:pPr>
        <w:numPr>
          <w:ilvl w:val="0"/>
          <w:numId w:val="14"/>
        </w:numPr>
        <w:rPr>
          <w:lang w:val="ru-RU"/>
        </w:rPr>
      </w:pPr>
      <w:r w:rsidRPr="00776B4C">
        <w:rPr>
          <w:lang w:val="ru-RU"/>
        </w:rPr>
        <w:t>Установка пожарных гидрантов при реконструкции водопроводных сетей в соответствии с нормативными документами</w:t>
      </w:r>
      <w:r w:rsidR="00776B4C">
        <w:rPr>
          <w:lang w:val="ru-RU"/>
        </w:rPr>
        <w:t>.</w:t>
      </w:r>
    </w:p>
    <w:p w:rsidR="00CC2B78" w:rsidRPr="00776B4C" w:rsidRDefault="00CC2B78" w:rsidP="00BE0459">
      <w:pPr>
        <w:numPr>
          <w:ilvl w:val="0"/>
          <w:numId w:val="14"/>
        </w:numPr>
        <w:rPr>
          <w:lang w:val="ru-RU"/>
        </w:rPr>
      </w:pPr>
      <w:r w:rsidRPr="00776B4C">
        <w:rPr>
          <w:lang w:val="ru-RU"/>
        </w:rPr>
        <w:t>Корректировка специализированной организацией проектируемой схемы расположения водопроводных сетей</w:t>
      </w:r>
      <w:r w:rsidR="00776B4C">
        <w:rPr>
          <w:lang w:val="ru-RU"/>
        </w:rPr>
        <w:t>.</w:t>
      </w:r>
    </w:p>
    <w:p w:rsidR="00CC2B78" w:rsidRPr="00776B4C" w:rsidRDefault="00CC2B78" w:rsidP="00BE0459">
      <w:pPr>
        <w:numPr>
          <w:ilvl w:val="0"/>
          <w:numId w:val="14"/>
        </w:numPr>
        <w:rPr>
          <w:lang w:val="ru-RU"/>
        </w:rPr>
      </w:pPr>
      <w:r w:rsidRPr="00776B4C">
        <w:rPr>
          <w:lang w:val="ru-RU"/>
        </w:rPr>
        <w:t>Разработка проектно-сметной документации на строительство новых сетей водоотведения</w:t>
      </w:r>
      <w:r w:rsidR="00776B4C">
        <w:rPr>
          <w:lang w:val="ru-RU"/>
        </w:rPr>
        <w:t>.</w:t>
      </w:r>
    </w:p>
    <w:p w:rsidR="00CC2B78" w:rsidRPr="00776B4C" w:rsidRDefault="00CC2B78" w:rsidP="00BE0459">
      <w:pPr>
        <w:numPr>
          <w:ilvl w:val="0"/>
          <w:numId w:val="14"/>
        </w:numPr>
        <w:rPr>
          <w:lang w:val="ru-RU"/>
        </w:rPr>
      </w:pPr>
      <w:r w:rsidRPr="00776B4C">
        <w:rPr>
          <w:lang w:val="ru-RU"/>
        </w:rPr>
        <w:t>Строительство канализационных очистных сооружений с полным циклом очистки</w:t>
      </w:r>
      <w:r w:rsidR="00776B4C">
        <w:rPr>
          <w:lang w:val="ru-RU"/>
        </w:rPr>
        <w:t>.</w:t>
      </w:r>
    </w:p>
    <w:p w:rsidR="00CC2B78" w:rsidRPr="00776B4C" w:rsidRDefault="00CC2B78" w:rsidP="00BE0459">
      <w:pPr>
        <w:numPr>
          <w:ilvl w:val="0"/>
          <w:numId w:val="14"/>
        </w:numPr>
        <w:rPr>
          <w:lang w:val="ru-RU"/>
        </w:rPr>
      </w:pPr>
      <w:r w:rsidRPr="00776B4C">
        <w:rPr>
          <w:lang w:val="ru-RU"/>
        </w:rPr>
        <w:t>Разработка проектно-сметной документации на строительство новых сетей водоснабжения</w:t>
      </w:r>
      <w:r w:rsidR="00776B4C">
        <w:rPr>
          <w:lang w:val="ru-RU"/>
        </w:rPr>
        <w:t>.</w:t>
      </w:r>
    </w:p>
    <w:p w:rsidR="004152BF" w:rsidRPr="00776B4C" w:rsidRDefault="004152BF" w:rsidP="00BE0459">
      <w:pPr>
        <w:numPr>
          <w:ilvl w:val="0"/>
          <w:numId w:val="14"/>
        </w:numPr>
        <w:rPr>
          <w:lang w:val="ru-RU"/>
        </w:rPr>
      </w:pPr>
      <w:r w:rsidRPr="00776B4C">
        <w:rPr>
          <w:lang w:val="ru-RU"/>
        </w:rPr>
        <w:t>Корректировка предлагаемой генеральным планом схемы расположения канализационных сетей специализированной организацией</w:t>
      </w:r>
      <w:r w:rsidR="00776B4C">
        <w:rPr>
          <w:lang w:val="ru-RU"/>
        </w:rPr>
        <w:t>.</w:t>
      </w:r>
    </w:p>
    <w:p w:rsidR="004152BF" w:rsidRPr="00776B4C" w:rsidRDefault="004152BF" w:rsidP="00BE0459">
      <w:pPr>
        <w:numPr>
          <w:ilvl w:val="0"/>
          <w:numId w:val="14"/>
        </w:numPr>
        <w:rPr>
          <w:lang w:val="ru-RU"/>
        </w:rPr>
      </w:pPr>
      <w:r w:rsidRPr="00776B4C">
        <w:rPr>
          <w:color w:val="000000"/>
          <w:lang w:val="ru-RU"/>
        </w:rPr>
        <w:t>Установка энергосберегающего оборудования в водоснабжении и водоотведении</w:t>
      </w:r>
      <w:r w:rsidR="00776B4C">
        <w:rPr>
          <w:color w:val="000000"/>
          <w:lang w:val="ru-RU"/>
        </w:rPr>
        <w:t>.</w:t>
      </w:r>
    </w:p>
    <w:p w:rsidR="004152BF" w:rsidRPr="006141C3" w:rsidRDefault="004152BF" w:rsidP="00BE0459">
      <w:pPr>
        <w:numPr>
          <w:ilvl w:val="0"/>
          <w:numId w:val="14"/>
        </w:numPr>
        <w:rPr>
          <w:lang w:val="ru-RU"/>
        </w:rPr>
      </w:pPr>
      <w:r w:rsidRPr="006141C3">
        <w:rPr>
          <w:lang w:val="ru-RU"/>
        </w:rPr>
        <w:t>Проверка расчетом на пропускную способность существующих газораспределительных сетей с учетом их дальнейшего использования и развития</w:t>
      </w:r>
      <w:r w:rsidR="00776B4C">
        <w:rPr>
          <w:lang w:val="ru-RU"/>
        </w:rPr>
        <w:t>.</w:t>
      </w:r>
    </w:p>
    <w:p w:rsidR="004152BF" w:rsidRPr="00776B4C" w:rsidRDefault="004152BF" w:rsidP="00BE0459">
      <w:pPr>
        <w:numPr>
          <w:ilvl w:val="0"/>
          <w:numId w:val="14"/>
        </w:numPr>
        <w:rPr>
          <w:lang w:val="ru-RU"/>
        </w:rPr>
      </w:pPr>
      <w:r w:rsidRPr="00776B4C">
        <w:rPr>
          <w:color w:val="000000"/>
          <w:lang w:val="ru-RU"/>
        </w:rPr>
        <w:t>Протяжка полиэтиленовых труб внутри изношенных стальных</w:t>
      </w:r>
      <w:r w:rsidR="00776B4C">
        <w:rPr>
          <w:color w:val="000000"/>
          <w:lang w:val="ru-RU"/>
        </w:rPr>
        <w:t xml:space="preserve"> </w:t>
      </w:r>
      <w:r w:rsidRPr="00776B4C">
        <w:rPr>
          <w:color w:val="000000"/>
          <w:lang w:val="ru-RU"/>
        </w:rPr>
        <w:t>- метод санирования внутренней поверхности стальной существующей трубы тканево-полиэтиленовым рукавом</w:t>
      </w:r>
      <w:r w:rsidR="00776B4C">
        <w:rPr>
          <w:color w:val="000000"/>
          <w:lang w:val="ru-RU"/>
        </w:rPr>
        <w:t>.</w:t>
      </w:r>
    </w:p>
    <w:p w:rsidR="004152BF" w:rsidRPr="00776B4C" w:rsidRDefault="004152BF" w:rsidP="00BE0459">
      <w:pPr>
        <w:numPr>
          <w:ilvl w:val="0"/>
          <w:numId w:val="14"/>
        </w:numPr>
        <w:rPr>
          <w:lang w:val="ru-RU"/>
        </w:rPr>
      </w:pPr>
      <w:r w:rsidRPr="00776B4C">
        <w:rPr>
          <w:color w:val="000000"/>
          <w:lang w:val="ru-RU"/>
        </w:rPr>
        <w:t>Оснащение участников рынка газоснабжения приборами учёта газа</w:t>
      </w:r>
      <w:r w:rsidR="00776B4C">
        <w:rPr>
          <w:color w:val="000000"/>
          <w:lang w:val="ru-RU"/>
        </w:rPr>
        <w:t>.</w:t>
      </w:r>
    </w:p>
    <w:p w:rsidR="004152BF" w:rsidRDefault="004152BF" w:rsidP="00BE0459">
      <w:pPr>
        <w:numPr>
          <w:ilvl w:val="0"/>
          <w:numId w:val="14"/>
        </w:numPr>
      </w:pPr>
      <w:r w:rsidRPr="00046ECF">
        <w:rPr>
          <w:color w:val="000000"/>
        </w:rPr>
        <w:t>Применение домовых регуляторов газа</w:t>
      </w:r>
      <w:r w:rsidR="00776B4C">
        <w:rPr>
          <w:color w:val="000000"/>
          <w:lang w:val="ru-RU"/>
        </w:rPr>
        <w:t>.</w:t>
      </w:r>
    </w:p>
    <w:p w:rsidR="004152BF" w:rsidRDefault="004152BF" w:rsidP="00BE0459">
      <w:pPr>
        <w:numPr>
          <w:ilvl w:val="0"/>
          <w:numId w:val="14"/>
        </w:numPr>
      </w:pPr>
      <w:r w:rsidRPr="00046ECF">
        <w:rPr>
          <w:color w:val="000000"/>
        </w:rPr>
        <w:t>Установка энергосберегающего газового оборудования</w:t>
      </w:r>
      <w:r w:rsidR="00776B4C">
        <w:rPr>
          <w:color w:val="000000"/>
          <w:lang w:val="ru-RU"/>
        </w:rPr>
        <w:t>.</w:t>
      </w:r>
    </w:p>
    <w:p w:rsidR="00796C1C" w:rsidRPr="00776B4C" w:rsidRDefault="00796C1C" w:rsidP="00BE0459">
      <w:pPr>
        <w:numPr>
          <w:ilvl w:val="0"/>
          <w:numId w:val="14"/>
        </w:numPr>
        <w:rPr>
          <w:szCs w:val="28"/>
          <w:lang w:val="ru-RU"/>
        </w:rPr>
      </w:pPr>
      <w:r w:rsidRPr="00776B4C">
        <w:rPr>
          <w:szCs w:val="28"/>
          <w:lang w:val="ru-RU"/>
        </w:rPr>
        <w:t>Реконструкция изношенных участков ВЛ 10 кВ и ТП 10/0,4 кВ</w:t>
      </w:r>
      <w:r w:rsidR="00776B4C">
        <w:rPr>
          <w:szCs w:val="28"/>
          <w:lang w:val="ru-RU"/>
        </w:rPr>
        <w:t>.</w:t>
      </w:r>
    </w:p>
    <w:p w:rsidR="00796C1C" w:rsidRPr="007634D9" w:rsidRDefault="00796C1C" w:rsidP="00BE0459">
      <w:pPr>
        <w:numPr>
          <w:ilvl w:val="0"/>
          <w:numId w:val="14"/>
        </w:numPr>
        <w:rPr>
          <w:szCs w:val="28"/>
          <w:lang w:val="ru-RU"/>
        </w:rPr>
      </w:pPr>
      <w:r w:rsidRPr="007634D9">
        <w:rPr>
          <w:szCs w:val="28"/>
          <w:lang w:val="ru-RU"/>
        </w:rPr>
        <w:t xml:space="preserve">Реконструкция систем уличного освещения. </w:t>
      </w:r>
      <w:r w:rsidRPr="007634D9">
        <w:rPr>
          <w:color w:val="000000"/>
          <w:szCs w:val="28"/>
          <w:lang w:val="ru-RU"/>
        </w:rPr>
        <w:t>Установка энергосберегающих газонаполненных ламп</w:t>
      </w:r>
      <w:r w:rsidR="00776B4C">
        <w:rPr>
          <w:color w:val="000000"/>
          <w:szCs w:val="28"/>
          <w:lang w:val="ru-RU"/>
        </w:rPr>
        <w:t>.</w:t>
      </w:r>
    </w:p>
    <w:p w:rsidR="00796C1C" w:rsidRPr="00776B4C" w:rsidRDefault="00796C1C" w:rsidP="00BE0459">
      <w:pPr>
        <w:numPr>
          <w:ilvl w:val="0"/>
          <w:numId w:val="14"/>
        </w:numPr>
        <w:rPr>
          <w:szCs w:val="28"/>
          <w:lang w:val="ru-RU"/>
        </w:rPr>
      </w:pPr>
      <w:r w:rsidRPr="00776B4C">
        <w:rPr>
          <w:color w:val="000000"/>
          <w:szCs w:val="28"/>
          <w:lang w:val="ru-RU"/>
        </w:rPr>
        <w:t>Повышение эффективности использования котельных установок</w:t>
      </w:r>
      <w:r w:rsidR="00776B4C">
        <w:rPr>
          <w:color w:val="000000"/>
          <w:szCs w:val="28"/>
          <w:lang w:val="ru-RU"/>
        </w:rPr>
        <w:t>.</w:t>
      </w:r>
    </w:p>
    <w:p w:rsidR="00796C1C" w:rsidRPr="00776B4C" w:rsidRDefault="00796C1C" w:rsidP="00BE0459">
      <w:pPr>
        <w:numPr>
          <w:ilvl w:val="0"/>
          <w:numId w:val="14"/>
        </w:numPr>
        <w:rPr>
          <w:szCs w:val="28"/>
          <w:lang w:val="ru-RU"/>
        </w:rPr>
      </w:pPr>
      <w:r w:rsidRPr="00776B4C">
        <w:rPr>
          <w:color w:val="000000"/>
          <w:szCs w:val="28"/>
          <w:lang w:val="ru-RU"/>
        </w:rPr>
        <w:t>Оснащение участников рынка электрической энергии современными приборами учета энергии</w:t>
      </w:r>
      <w:r w:rsidR="00776B4C">
        <w:rPr>
          <w:color w:val="000000"/>
          <w:szCs w:val="28"/>
          <w:lang w:val="ru-RU"/>
        </w:rPr>
        <w:t>.</w:t>
      </w:r>
    </w:p>
    <w:p w:rsidR="00796C1C" w:rsidRPr="00776B4C" w:rsidRDefault="00796C1C" w:rsidP="00BE0459">
      <w:pPr>
        <w:numPr>
          <w:ilvl w:val="0"/>
          <w:numId w:val="14"/>
        </w:numPr>
        <w:rPr>
          <w:szCs w:val="28"/>
          <w:lang w:val="ru-RU"/>
        </w:rPr>
      </w:pPr>
      <w:r w:rsidRPr="00776B4C">
        <w:rPr>
          <w:color w:val="000000"/>
          <w:szCs w:val="28"/>
          <w:lang w:val="ru-RU"/>
        </w:rPr>
        <w:t>Применение новых технологий – однопроводная передача электроэнергии</w:t>
      </w:r>
      <w:r w:rsidR="00776B4C">
        <w:rPr>
          <w:color w:val="000000"/>
          <w:szCs w:val="28"/>
          <w:lang w:val="ru-RU"/>
        </w:rPr>
        <w:t>.</w:t>
      </w:r>
    </w:p>
    <w:p w:rsidR="00796C1C" w:rsidRPr="00776B4C" w:rsidRDefault="00796C1C" w:rsidP="00BE0459">
      <w:pPr>
        <w:numPr>
          <w:ilvl w:val="0"/>
          <w:numId w:val="14"/>
        </w:numPr>
        <w:rPr>
          <w:szCs w:val="28"/>
          <w:lang w:val="ru-RU"/>
        </w:rPr>
      </w:pPr>
      <w:r w:rsidRPr="00776B4C">
        <w:rPr>
          <w:color w:val="000000"/>
          <w:szCs w:val="28"/>
          <w:lang w:val="ru-RU"/>
        </w:rPr>
        <w:t>Установка реле, датчиков движения и звука, при срабатывании которых подается сигнал на включение или выключение электрической цепи</w:t>
      </w:r>
      <w:r w:rsidR="00776B4C">
        <w:rPr>
          <w:color w:val="000000"/>
          <w:szCs w:val="28"/>
          <w:lang w:val="ru-RU"/>
        </w:rPr>
        <w:t>.</w:t>
      </w:r>
    </w:p>
    <w:p w:rsidR="00796C1C" w:rsidRPr="00776B4C" w:rsidRDefault="00796C1C" w:rsidP="00BE0459">
      <w:pPr>
        <w:numPr>
          <w:ilvl w:val="0"/>
          <w:numId w:val="14"/>
        </w:numPr>
        <w:rPr>
          <w:szCs w:val="28"/>
          <w:lang w:val="ru-RU"/>
        </w:rPr>
      </w:pPr>
      <w:r w:rsidRPr="00776B4C">
        <w:rPr>
          <w:color w:val="000000"/>
          <w:szCs w:val="28"/>
          <w:lang w:val="ru-RU"/>
        </w:rPr>
        <w:t>Применение систем индивидуального (автономного) теплоснабжения на предприятиях, общественных зданиях и в жилом фонде</w:t>
      </w:r>
      <w:r w:rsidR="00776B4C">
        <w:rPr>
          <w:color w:val="000000"/>
          <w:szCs w:val="28"/>
          <w:lang w:val="ru-RU"/>
        </w:rPr>
        <w:t>.</w:t>
      </w:r>
    </w:p>
    <w:p w:rsidR="00796C1C" w:rsidRPr="00776B4C" w:rsidRDefault="00776B4C" w:rsidP="00BE0459">
      <w:pPr>
        <w:numPr>
          <w:ilvl w:val="0"/>
          <w:numId w:val="14"/>
        </w:numPr>
        <w:rPr>
          <w:szCs w:val="28"/>
          <w:lang w:val="ru-RU"/>
        </w:rPr>
      </w:pPr>
      <w:r>
        <w:rPr>
          <w:color w:val="000000"/>
          <w:szCs w:val="28"/>
          <w:lang w:val="ru-RU"/>
        </w:rPr>
        <w:t xml:space="preserve">Строительство </w:t>
      </w:r>
      <w:r w:rsidR="00796C1C" w:rsidRPr="00776B4C">
        <w:rPr>
          <w:color w:val="000000"/>
          <w:szCs w:val="28"/>
          <w:lang w:val="ru-RU"/>
        </w:rPr>
        <w:t>современн</w:t>
      </w:r>
      <w:r>
        <w:rPr>
          <w:color w:val="000000"/>
          <w:szCs w:val="28"/>
          <w:lang w:val="ru-RU"/>
        </w:rPr>
        <w:t>ой</w:t>
      </w:r>
      <w:r w:rsidR="00796C1C" w:rsidRPr="00776B4C">
        <w:rPr>
          <w:color w:val="000000"/>
          <w:szCs w:val="28"/>
          <w:lang w:val="ru-RU"/>
        </w:rPr>
        <w:t xml:space="preserve"> тепло-энергоэффективн</w:t>
      </w:r>
      <w:r>
        <w:rPr>
          <w:color w:val="000000"/>
          <w:szCs w:val="28"/>
          <w:lang w:val="ru-RU"/>
        </w:rPr>
        <w:t>ой</w:t>
      </w:r>
      <w:r w:rsidR="00796C1C" w:rsidRPr="00776B4C">
        <w:rPr>
          <w:color w:val="000000"/>
          <w:szCs w:val="28"/>
          <w:lang w:val="ru-RU"/>
        </w:rPr>
        <w:t xml:space="preserve"> </w:t>
      </w:r>
      <w:r>
        <w:rPr>
          <w:color w:val="000000"/>
          <w:szCs w:val="28"/>
          <w:lang w:val="ru-RU"/>
        </w:rPr>
        <w:t xml:space="preserve">модульной </w:t>
      </w:r>
      <w:r w:rsidR="00796C1C" w:rsidRPr="00776B4C">
        <w:rPr>
          <w:color w:val="000000"/>
          <w:szCs w:val="28"/>
          <w:lang w:val="ru-RU"/>
        </w:rPr>
        <w:t>котельн</w:t>
      </w:r>
      <w:r>
        <w:rPr>
          <w:color w:val="000000"/>
          <w:szCs w:val="28"/>
          <w:lang w:val="ru-RU"/>
        </w:rPr>
        <w:t>ой по ул. Магистральная.</w:t>
      </w:r>
    </w:p>
    <w:p w:rsidR="00796C1C" w:rsidRPr="00776B4C" w:rsidRDefault="00796C1C" w:rsidP="00BE0459">
      <w:pPr>
        <w:numPr>
          <w:ilvl w:val="0"/>
          <w:numId w:val="14"/>
        </w:numPr>
        <w:rPr>
          <w:szCs w:val="28"/>
          <w:lang w:val="ru-RU"/>
        </w:rPr>
      </w:pPr>
      <w:r w:rsidRPr="00776B4C">
        <w:rPr>
          <w:color w:val="000000"/>
          <w:szCs w:val="28"/>
          <w:lang w:val="ru-RU"/>
        </w:rPr>
        <w:t>Проведение мероприятий по энергосбережению в производстве и передаче электрической энергии (внедрение частотно-регулируемых электроприводов, оптимизация режимов работы оборудования и др.)</w:t>
      </w:r>
      <w:r w:rsidR="00776B4C">
        <w:rPr>
          <w:color w:val="000000"/>
          <w:szCs w:val="28"/>
          <w:lang w:val="ru-RU"/>
        </w:rPr>
        <w:t>.</w:t>
      </w:r>
    </w:p>
    <w:p w:rsidR="00EC0816" w:rsidRPr="00776B4C" w:rsidRDefault="00EC0816" w:rsidP="00BE0459">
      <w:pPr>
        <w:numPr>
          <w:ilvl w:val="0"/>
          <w:numId w:val="14"/>
        </w:numPr>
        <w:rPr>
          <w:szCs w:val="28"/>
          <w:lang w:val="ru-RU"/>
        </w:rPr>
      </w:pPr>
      <w:r w:rsidRPr="00776B4C">
        <w:rPr>
          <w:color w:val="000000"/>
          <w:szCs w:val="28"/>
          <w:lang w:val="ru-RU"/>
        </w:rPr>
        <w:t>Оснащение участников рынка тепловой энергии современными приборами учета энергии</w:t>
      </w:r>
      <w:r w:rsidR="00776B4C">
        <w:rPr>
          <w:color w:val="000000"/>
          <w:szCs w:val="28"/>
          <w:lang w:val="ru-RU"/>
        </w:rPr>
        <w:t>.</w:t>
      </w:r>
    </w:p>
    <w:p w:rsidR="00EC0816" w:rsidRPr="00776B4C" w:rsidRDefault="00EC0816" w:rsidP="00BE0459">
      <w:pPr>
        <w:numPr>
          <w:ilvl w:val="0"/>
          <w:numId w:val="14"/>
        </w:numPr>
        <w:rPr>
          <w:szCs w:val="28"/>
          <w:lang w:val="ru-RU"/>
        </w:rPr>
      </w:pPr>
      <w:r w:rsidRPr="00776B4C">
        <w:rPr>
          <w:color w:val="000000"/>
          <w:szCs w:val="28"/>
          <w:lang w:val="ru-RU"/>
        </w:rPr>
        <w:t>Переход на более экономичное основное оборудование с более высоким КПД и соответственно с меньшими затратами условного топлива</w:t>
      </w:r>
      <w:r w:rsidR="00776B4C">
        <w:rPr>
          <w:color w:val="000000"/>
          <w:szCs w:val="28"/>
          <w:lang w:val="ru-RU"/>
        </w:rPr>
        <w:t>.</w:t>
      </w:r>
    </w:p>
    <w:p w:rsidR="00EC0816" w:rsidRPr="00776B4C" w:rsidRDefault="00EC0816" w:rsidP="00BE0459">
      <w:pPr>
        <w:numPr>
          <w:ilvl w:val="0"/>
          <w:numId w:val="14"/>
        </w:numPr>
        <w:rPr>
          <w:szCs w:val="28"/>
          <w:lang w:val="ru-RU"/>
        </w:rPr>
      </w:pPr>
      <w:r w:rsidRPr="00776B4C">
        <w:rPr>
          <w:color w:val="000000"/>
          <w:szCs w:val="28"/>
          <w:lang w:val="ru-RU"/>
        </w:rPr>
        <w:t>Внедрение теплопроводов с пенополиуретановой изоляцией</w:t>
      </w:r>
      <w:r w:rsidR="00776B4C">
        <w:rPr>
          <w:color w:val="000000"/>
          <w:szCs w:val="28"/>
          <w:lang w:val="ru-RU"/>
        </w:rPr>
        <w:t>.</w:t>
      </w:r>
    </w:p>
    <w:p w:rsidR="00776B4C" w:rsidRPr="00776B4C" w:rsidRDefault="00776B4C" w:rsidP="00776B4C">
      <w:pPr>
        <w:numPr>
          <w:ilvl w:val="0"/>
          <w:numId w:val="14"/>
        </w:numPr>
        <w:rPr>
          <w:szCs w:val="28"/>
          <w:lang w:val="ru-RU"/>
        </w:rPr>
      </w:pPr>
      <w:r w:rsidRPr="00776B4C">
        <w:rPr>
          <w:color w:val="000000"/>
          <w:szCs w:val="28"/>
          <w:lang w:val="ru-RU"/>
        </w:rPr>
        <w:t>Уплотнение топок и газоходов паровых и водогрейных котлов, что сокращает расход электроэнергии на привод дымососов и дутьевых вентиляторов, уменьшает тепловые потери.</w:t>
      </w:r>
    </w:p>
    <w:p w:rsidR="00EC0816" w:rsidRPr="00776B4C" w:rsidRDefault="00EC0816" w:rsidP="00BE0459">
      <w:pPr>
        <w:numPr>
          <w:ilvl w:val="0"/>
          <w:numId w:val="14"/>
        </w:numPr>
        <w:rPr>
          <w:szCs w:val="28"/>
          <w:lang w:val="ru-RU"/>
        </w:rPr>
      </w:pPr>
      <w:r w:rsidRPr="00776B4C">
        <w:rPr>
          <w:szCs w:val="28"/>
          <w:lang w:val="ru-RU"/>
        </w:rPr>
        <w:t>Организация поверхностного стока с территорий капитальной застройки или на участках, не имеющих стока поверхностных вод на соседние улицы</w:t>
      </w:r>
      <w:r w:rsidR="00776B4C">
        <w:rPr>
          <w:szCs w:val="28"/>
          <w:lang w:val="ru-RU"/>
        </w:rPr>
        <w:t>.</w:t>
      </w:r>
    </w:p>
    <w:p w:rsidR="00EC0816" w:rsidRPr="00776B4C" w:rsidRDefault="00EC0816" w:rsidP="00BE0459">
      <w:pPr>
        <w:numPr>
          <w:ilvl w:val="0"/>
          <w:numId w:val="14"/>
        </w:numPr>
        <w:rPr>
          <w:szCs w:val="28"/>
          <w:lang w:val="ru-RU"/>
        </w:rPr>
      </w:pPr>
      <w:r w:rsidRPr="00776B4C">
        <w:rPr>
          <w:szCs w:val="28"/>
          <w:lang w:val="ru-RU"/>
        </w:rPr>
        <w:t>Вертикальная планировка территории для обеспечения необходимых уклонов для организации сброса поверхностных вод, а также засыпка ям и канав</w:t>
      </w:r>
      <w:r w:rsidR="00776B4C">
        <w:rPr>
          <w:szCs w:val="28"/>
          <w:lang w:val="ru-RU"/>
        </w:rPr>
        <w:t>.</w:t>
      </w:r>
    </w:p>
    <w:p w:rsidR="00EC0816" w:rsidRPr="00AB08D1" w:rsidRDefault="00EC0816" w:rsidP="00BE0459">
      <w:pPr>
        <w:numPr>
          <w:ilvl w:val="0"/>
          <w:numId w:val="14"/>
        </w:numPr>
        <w:rPr>
          <w:szCs w:val="28"/>
        </w:rPr>
      </w:pPr>
      <w:r w:rsidRPr="00AB08D1">
        <w:rPr>
          <w:szCs w:val="28"/>
        </w:rPr>
        <w:t>Озеленение откосов</w:t>
      </w:r>
      <w:r w:rsidR="00776B4C">
        <w:rPr>
          <w:szCs w:val="28"/>
          <w:lang w:val="ru-RU"/>
        </w:rPr>
        <w:t>.</w:t>
      </w:r>
    </w:p>
    <w:p w:rsidR="00EC0816" w:rsidRPr="00776B4C" w:rsidRDefault="00EC0816" w:rsidP="00BE0459">
      <w:pPr>
        <w:numPr>
          <w:ilvl w:val="0"/>
          <w:numId w:val="14"/>
        </w:numPr>
        <w:rPr>
          <w:szCs w:val="28"/>
          <w:lang w:val="ru-RU"/>
        </w:rPr>
      </w:pPr>
      <w:r w:rsidRPr="00776B4C">
        <w:rPr>
          <w:szCs w:val="28"/>
          <w:lang w:val="ru-RU"/>
        </w:rPr>
        <w:t>Устройство дамб обвалования и подпорных стенок, берегоукрепление</w:t>
      </w:r>
      <w:r w:rsidR="00776B4C">
        <w:rPr>
          <w:szCs w:val="28"/>
          <w:lang w:val="ru-RU"/>
        </w:rPr>
        <w:t>.</w:t>
      </w:r>
    </w:p>
    <w:p w:rsidR="0028099F" w:rsidRDefault="00D90CB6" w:rsidP="00274FAC">
      <w:pPr>
        <w:rPr>
          <w:b/>
          <w:color w:val="000000"/>
          <w:szCs w:val="28"/>
        </w:rPr>
      </w:pPr>
      <w:r w:rsidRPr="00D90CB6">
        <w:rPr>
          <w:b/>
          <w:color w:val="000000"/>
          <w:szCs w:val="28"/>
        </w:rPr>
        <w:t>10. Благоустройство и озеленение территории</w:t>
      </w:r>
      <w:r>
        <w:rPr>
          <w:b/>
          <w:color w:val="000000"/>
          <w:szCs w:val="28"/>
        </w:rPr>
        <w:t>:</w:t>
      </w:r>
    </w:p>
    <w:p w:rsidR="00D90CB6" w:rsidRPr="007634D9" w:rsidRDefault="00D90CB6" w:rsidP="00BE0459">
      <w:pPr>
        <w:numPr>
          <w:ilvl w:val="0"/>
          <w:numId w:val="15"/>
        </w:numPr>
        <w:rPr>
          <w:szCs w:val="28"/>
          <w:lang w:val="ru-RU"/>
        </w:rPr>
      </w:pPr>
      <w:r w:rsidRPr="007634D9">
        <w:rPr>
          <w:color w:val="000000"/>
          <w:szCs w:val="28"/>
          <w:lang w:val="ru-RU"/>
        </w:rPr>
        <w:t>Реконструкция системы уличного освещения; мероприятия по энергосбережению</w:t>
      </w:r>
      <w:r w:rsidR="00F44CC2" w:rsidRPr="007634D9">
        <w:rPr>
          <w:color w:val="000000"/>
          <w:szCs w:val="28"/>
          <w:lang w:val="ru-RU"/>
        </w:rPr>
        <w:t>;</w:t>
      </w:r>
    </w:p>
    <w:p w:rsidR="00D90CB6" w:rsidRPr="00A835EF" w:rsidRDefault="00A94985" w:rsidP="00BE0459">
      <w:pPr>
        <w:numPr>
          <w:ilvl w:val="0"/>
          <w:numId w:val="15"/>
        </w:numPr>
        <w:rPr>
          <w:szCs w:val="28"/>
          <w:lang w:val="ru-RU"/>
        </w:rPr>
      </w:pPr>
      <w:r>
        <w:rPr>
          <w:szCs w:val="28"/>
          <w:lang w:val="ru-RU"/>
        </w:rPr>
        <w:t>Благоустройство</w:t>
      </w:r>
      <w:r w:rsidR="00D90CB6" w:rsidRPr="00A835EF">
        <w:rPr>
          <w:szCs w:val="28"/>
          <w:lang w:val="ru-RU"/>
        </w:rPr>
        <w:t xml:space="preserve"> главной площади </w:t>
      </w:r>
      <w:r w:rsidR="00A835EF" w:rsidRPr="00A835EF">
        <w:rPr>
          <w:szCs w:val="28"/>
          <w:lang w:val="ru-RU"/>
        </w:rPr>
        <w:t>села Красноармейское</w:t>
      </w:r>
      <w:r w:rsidR="00D90CB6" w:rsidRPr="00A835EF">
        <w:rPr>
          <w:szCs w:val="28"/>
          <w:lang w:val="ru-RU"/>
        </w:rPr>
        <w:t xml:space="preserve"> в районе </w:t>
      </w:r>
      <w:r>
        <w:rPr>
          <w:szCs w:val="28"/>
          <w:lang w:val="ru-RU"/>
        </w:rPr>
        <w:t>Дома Культуры</w:t>
      </w:r>
      <w:r w:rsidR="00F44CC2" w:rsidRPr="00A835EF">
        <w:rPr>
          <w:szCs w:val="28"/>
          <w:lang w:val="ru-RU"/>
        </w:rPr>
        <w:t>;</w:t>
      </w:r>
    </w:p>
    <w:p w:rsidR="00D90CB6" w:rsidRPr="00A835EF" w:rsidRDefault="00D90CB6" w:rsidP="00BE0459">
      <w:pPr>
        <w:numPr>
          <w:ilvl w:val="0"/>
          <w:numId w:val="15"/>
        </w:numPr>
        <w:rPr>
          <w:szCs w:val="28"/>
          <w:lang w:val="ru-RU"/>
        </w:rPr>
      </w:pPr>
      <w:r w:rsidRPr="00A835EF">
        <w:rPr>
          <w:szCs w:val="28"/>
          <w:lang w:val="ru-RU"/>
        </w:rPr>
        <w:t xml:space="preserve">Установка малых архитектурных форм в центре </w:t>
      </w:r>
      <w:r w:rsidR="00A835EF" w:rsidRPr="00A835EF">
        <w:rPr>
          <w:szCs w:val="28"/>
          <w:lang w:val="ru-RU"/>
        </w:rPr>
        <w:t>села Красноармейское</w:t>
      </w:r>
      <w:r w:rsidRPr="00A835EF">
        <w:rPr>
          <w:szCs w:val="28"/>
          <w:lang w:val="ru-RU"/>
        </w:rPr>
        <w:t xml:space="preserve"> и местах массового скопления людей</w:t>
      </w:r>
      <w:r w:rsidR="00F44CC2" w:rsidRPr="00A835EF">
        <w:rPr>
          <w:szCs w:val="28"/>
          <w:lang w:val="ru-RU"/>
        </w:rPr>
        <w:t>;</w:t>
      </w:r>
    </w:p>
    <w:p w:rsidR="00D90CB6" w:rsidRPr="00A94985" w:rsidRDefault="00D90CB6" w:rsidP="00BE0459">
      <w:pPr>
        <w:numPr>
          <w:ilvl w:val="0"/>
          <w:numId w:val="15"/>
        </w:numPr>
        <w:rPr>
          <w:szCs w:val="28"/>
          <w:lang w:val="ru-RU"/>
        </w:rPr>
      </w:pPr>
      <w:r w:rsidRPr="00A94985">
        <w:rPr>
          <w:szCs w:val="28"/>
          <w:lang w:val="ru-RU"/>
        </w:rPr>
        <w:t>Реконструкция существующих зеленых насаждений и организация парка выполнением комплексного благоустройства территории</w:t>
      </w:r>
      <w:r w:rsidR="00F44CC2" w:rsidRPr="00A94985">
        <w:rPr>
          <w:szCs w:val="28"/>
          <w:lang w:val="ru-RU"/>
        </w:rPr>
        <w:t>;</w:t>
      </w:r>
    </w:p>
    <w:p w:rsidR="00D90CB6" w:rsidRPr="00A94985" w:rsidRDefault="00D90CB6" w:rsidP="00BE0459">
      <w:pPr>
        <w:numPr>
          <w:ilvl w:val="0"/>
          <w:numId w:val="15"/>
        </w:numPr>
        <w:rPr>
          <w:szCs w:val="28"/>
          <w:lang w:val="ru-RU"/>
        </w:rPr>
      </w:pPr>
      <w:r w:rsidRPr="00A94985">
        <w:rPr>
          <w:szCs w:val="28"/>
          <w:lang w:val="ru-RU"/>
        </w:rPr>
        <w:t>Строительство детск</w:t>
      </w:r>
      <w:r w:rsidR="00A94985">
        <w:rPr>
          <w:szCs w:val="28"/>
          <w:lang w:val="ru-RU"/>
        </w:rPr>
        <w:t>их</w:t>
      </w:r>
      <w:r w:rsidRPr="00A94985">
        <w:rPr>
          <w:szCs w:val="28"/>
          <w:lang w:val="ru-RU"/>
        </w:rPr>
        <w:t xml:space="preserve"> площад</w:t>
      </w:r>
      <w:r w:rsidR="00A94985">
        <w:rPr>
          <w:szCs w:val="28"/>
          <w:lang w:val="ru-RU"/>
        </w:rPr>
        <w:t>ок по ул. Магистральная и Степная.</w:t>
      </w:r>
    </w:p>
    <w:p w:rsidR="00D90CB6" w:rsidRPr="00F44CC2" w:rsidRDefault="00D90CB6" w:rsidP="00BE0459">
      <w:pPr>
        <w:numPr>
          <w:ilvl w:val="0"/>
          <w:numId w:val="15"/>
        </w:numPr>
        <w:rPr>
          <w:szCs w:val="28"/>
        </w:rPr>
      </w:pPr>
      <w:r w:rsidRPr="00F44CC2">
        <w:rPr>
          <w:szCs w:val="28"/>
        </w:rPr>
        <w:t>Озеленение существующих жилых кварталов</w:t>
      </w:r>
      <w:r w:rsidR="00A94985">
        <w:rPr>
          <w:szCs w:val="28"/>
          <w:lang w:val="ru-RU"/>
        </w:rPr>
        <w:t>.</w:t>
      </w:r>
    </w:p>
    <w:p w:rsidR="00D90CB6" w:rsidRPr="007634D9" w:rsidRDefault="00D90CB6" w:rsidP="00BE0459">
      <w:pPr>
        <w:numPr>
          <w:ilvl w:val="0"/>
          <w:numId w:val="15"/>
        </w:numPr>
        <w:rPr>
          <w:szCs w:val="28"/>
          <w:lang w:val="ru-RU"/>
        </w:rPr>
      </w:pPr>
      <w:r w:rsidRPr="007634D9">
        <w:rPr>
          <w:szCs w:val="28"/>
          <w:lang w:val="ru-RU"/>
        </w:rPr>
        <w:t>Посадка защитных лесополос по границе застроенной территории населенного пункта сельского поселения</w:t>
      </w:r>
      <w:r w:rsidR="00F44CC2" w:rsidRPr="007634D9">
        <w:rPr>
          <w:szCs w:val="28"/>
          <w:lang w:val="ru-RU"/>
        </w:rPr>
        <w:t>;</w:t>
      </w:r>
    </w:p>
    <w:p w:rsidR="00D90CB6" w:rsidRPr="007634D9" w:rsidRDefault="00D90CB6" w:rsidP="00BE0459">
      <w:pPr>
        <w:numPr>
          <w:ilvl w:val="0"/>
          <w:numId w:val="15"/>
        </w:numPr>
        <w:rPr>
          <w:szCs w:val="28"/>
          <w:lang w:val="ru-RU"/>
        </w:rPr>
      </w:pPr>
      <w:r w:rsidRPr="007634D9">
        <w:rPr>
          <w:color w:val="000000"/>
          <w:szCs w:val="28"/>
          <w:lang w:val="ru-RU"/>
        </w:rPr>
        <w:t>Реконструкция и содержание мест захоронения (кладбищ)</w:t>
      </w:r>
      <w:r w:rsidR="00F44CC2" w:rsidRPr="007634D9">
        <w:rPr>
          <w:color w:val="000000"/>
          <w:szCs w:val="28"/>
          <w:lang w:val="ru-RU"/>
        </w:rPr>
        <w:t>.</w:t>
      </w:r>
    </w:p>
    <w:p w:rsidR="00D90CB6" w:rsidRPr="007634D9" w:rsidRDefault="00F44CC2" w:rsidP="00F44CC2">
      <w:pPr>
        <w:rPr>
          <w:b/>
          <w:lang w:val="ru-RU"/>
        </w:rPr>
      </w:pPr>
      <w:r w:rsidRPr="007634D9">
        <w:rPr>
          <w:b/>
          <w:lang w:val="ru-RU"/>
        </w:rPr>
        <w:t>11. Санитарная очистка территории и экологические мероприятия</w:t>
      </w:r>
      <w:r w:rsidR="00DF3055" w:rsidRPr="007634D9">
        <w:rPr>
          <w:b/>
          <w:lang w:val="ru-RU"/>
        </w:rPr>
        <w:t>:</w:t>
      </w:r>
    </w:p>
    <w:p w:rsidR="003D47A2" w:rsidRDefault="003D47A2" w:rsidP="00BE0459">
      <w:pPr>
        <w:numPr>
          <w:ilvl w:val="0"/>
          <w:numId w:val="16"/>
        </w:numPr>
      </w:pPr>
      <w:r w:rsidRPr="00046ECF">
        <w:t>Ликвидация стихийных свалок</w:t>
      </w:r>
      <w:r w:rsidR="0004555B">
        <w:t>;</w:t>
      </w:r>
    </w:p>
    <w:p w:rsidR="003D47A2" w:rsidRPr="007634D9" w:rsidRDefault="003D47A2" w:rsidP="00BE0459">
      <w:pPr>
        <w:numPr>
          <w:ilvl w:val="0"/>
          <w:numId w:val="16"/>
        </w:numPr>
        <w:rPr>
          <w:lang w:val="ru-RU"/>
        </w:rPr>
      </w:pPr>
      <w:r w:rsidRPr="007634D9">
        <w:rPr>
          <w:lang w:val="ru-RU"/>
        </w:rPr>
        <w:t>Разработка генеральной схемы санитарной очистки</w:t>
      </w:r>
      <w:r w:rsidR="0004555B" w:rsidRPr="007634D9">
        <w:rPr>
          <w:lang w:val="ru-RU"/>
        </w:rPr>
        <w:t>;</w:t>
      </w:r>
    </w:p>
    <w:p w:rsidR="0004555B" w:rsidRPr="007634D9" w:rsidRDefault="0004555B" w:rsidP="00BE0459">
      <w:pPr>
        <w:numPr>
          <w:ilvl w:val="0"/>
          <w:numId w:val="16"/>
        </w:numPr>
        <w:rPr>
          <w:lang w:val="ru-RU"/>
        </w:rPr>
      </w:pPr>
      <w:r w:rsidRPr="007634D9">
        <w:rPr>
          <w:lang w:val="ru-RU"/>
        </w:rPr>
        <w:t>Организация раздельного сбора бытового мусора населением;</w:t>
      </w:r>
    </w:p>
    <w:p w:rsidR="0004555B" w:rsidRPr="007634D9" w:rsidRDefault="0004555B" w:rsidP="00BE0459">
      <w:pPr>
        <w:numPr>
          <w:ilvl w:val="0"/>
          <w:numId w:val="16"/>
        </w:numPr>
        <w:rPr>
          <w:lang w:val="ru-RU"/>
        </w:rPr>
      </w:pPr>
      <w:r w:rsidRPr="007634D9">
        <w:rPr>
          <w:color w:val="000000"/>
          <w:lang w:val="ru-RU"/>
        </w:rPr>
        <w:t>Соблюдение экологических требований при строительстве и реконструкции объектов инженерной инфраструктуры;</w:t>
      </w:r>
    </w:p>
    <w:p w:rsidR="0004555B" w:rsidRPr="007634D9" w:rsidRDefault="0004555B" w:rsidP="00BE0459">
      <w:pPr>
        <w:numPr>
          <w:ilvl w:val="0"/>
          <w:numId w:val="16"/>
        </w:numPr>
        <w:rPr>
          <w:lang w:val="ru-RU"/>
        </w:rPr>
      </w:pPr>
      <w:r w:rsidRPr="007634D9">
        <w:rPr>
          <w:lang w:val="ru-RU"/>
        </w:rPr>
        <w:t>Соблюдение экологических требований при строительстве и реконструкции объектов инженерной инфраструктуры;</w:t>
      </w:r>
    </w:p>
    <w:p w:rsidR="0004555B" w:rsidRDefault="0004555B" w:rsidP="00BE0459">
      <w:pPr>
        <w:numPr>
          <w:ilvl w:val="0"/>
          <w:numId w:val="16"/>
        </w:numPr>
      </w:pPr>
      <w:r w:rsidRPr="00046ECF">
        <w:t>Сохранение зеленых насаждений</w:t>
      </w:r>
      <w:r>
        <w:t>;</w:t>
      </w:r>
    </w:p>
    <w:p w:rsidR="0004555B" w:rsidRPr="007634D9" w:rsidRDefault="0004555B" w:rsidP="00BE0459">
      <w:pPr>
        <w:numPr>
          <w:ilvl w:val="0"/>
          <w:numId w:val="16"/>
        </w:numPr>
        <w:rPr>
          <w:lang w:val="ru-RU"/>
        </w:rPr>
      </w:pPr>
      <w:r w:rsidRPr="007634D9">
        <w:rPr>
          <w:lang w:val="ru-RU"/>
        </w:rPr>
        <w:t>Содействие нормативному озеленению санитарно-защитных зон предприятий и коммунальных объектов;</w:t>
      </w:r>
    </w:p>
    <w:p w:rsidR="0004555B" w:rsidRPr="007634D9" w:rsidRDefault="0004555B" w:rsidP="00BE0459">
      <w:pPr>
        <w:numPr>
          <w:ilvl w:val="0"/>
          <w:numId w:val="16"/>
        </w:numPr>
        <w:rPr>
          <w:lang w:val="ru-RU"/>
        </w:rPr>
      </w:pPr>
      <w:r w:rsidRPr="007634D9">
        <w:rPr>
          <w:lang w:val="ru-RU"/>
        </w:rPr>
        <w:t>Рекультивация земель, захламленных стихийными свалками.</w:t>
      </w:r>
    </w:p>
    <w:p w:rsidR="00DF3055" w:rsidRPr="007634D9" w:rsidRDefault="0004555B" w:rsidP="00F769A0">
      <w:pPr>
        <w:spacing w:after="100" w:afterAutospacing="1" w:line="240" w:lineRule="auto"/>
        <w:rPr>
          <w:b/>
          <w:color w:val="000000"/>
          <w:szCs w:val="28"/>
          <w:lang w:val="ru-RU"/>
        </w:rPr>
      </w:pPr>
      <w:r w:rsidRPr="007634D9">
        <w:rPr>
          <w:b/>
          <w:szCs w:val="28"/>
          <w:lang w:val="ru-RU"/>
        </w:rPr>
        <w:t xml:space="preserve">12. </w:t>
      </w:r>
      <w:r w:rsidRPr="007634D9">
        <w:rPr>
          <w:b/>
          <w:color w:val="000000"/>
          <w:szCs w:val="28"/>
          <w:lang w:val="ru-RU"/>
        </w:rPr>
        <w:t>Снижение риска возможных негативных последствий чрезвычайных ситуаций на объекты производственного,</w:t>
      </w:r>
      <w:r w:rsidR="002007E1" w:rsidRPr="007634D9">
        <w:rPr>
          <w:b/>
          <w:color w:val="000000"/>
          <w:szCs w:val="28"/>
          <w:lang w:val="ru-RU"/>
        </w:rPr>
        <w:t xml:space="preserve"> </w:t>
      </w:r>
      <w:r w:rsidRPr="007634D9">
        <w:rPr>
          <w:b/>
          <w:color w:val="000000"/>
          <w:szCs w:val="28"/>
          <w:lang w:val="ru-RU"/>
        </w:rPr>
        <w:t>жилого и социального назначения, окружающую среду в рамках полномочий местного самоуправления</w:t>
      </w:r>
      <w:r w:rsidR="002007E1" w:rsidRPr="007634D9">
        <w:rPr>
          <w:b/>
          <w:color w:val="000000"/>
          <w:szCs w:val="28"/>
          <w:lang w:val="ru-RU"/>
        </w:rPr>
        <w:t>:</w:t>
      </w:r>
    </w:p>
    <w:p w:rsidR="00F769A0" w:rsidRPr="007634D9" w:rsidRDefault="00F769A0" w:rsidP="005C0B51">
      <w:pPr>
        <w:numPr>
          <w:ilvl w:val="0"/>
          <w:numId w:val="24"/>
        </w:numPr>
        <w:rPr>
          <w:lang w:val="ru-RU"/>
        </w:rPr>
      </w:pPr>
      <w:r w:rsidRPr="007634D9">
        <w:rPr>
          <w:lang w:val="ru-RU"/>
        </w:rPr>
        <w:t>Организация централизованной системы оповещения населения для нужд ГО и ЧС до 20</w:t>
      </w:r>
      <w:r w:rsidR="005C0B51">
        <w:rPr>
          <w:lang w:val="ru-RU"/>
        </w:rPr>
        <w:t>20</w:t>
      </w:r>
      <w:r w:rsidRPr="007634D9">
        <w:rPr>
          <w:lang w:val="ru-RU"/>
        </w:rPr>
        <w:t xml:space="preserve"> г.</w:t>
      </w:r>
      <w:r w:rsidR="00D644F1" w:rsidRPr="007634D9">
        <w:rPr>
          <w:lang w:val="ru-RU"/>
        </w:rPr>
        <w:t>;</w:t>
      </w:r>
    </w:p>
    <w:p w:rsidR="00F769A0" w:rsidRPr="00933FAE" w:rsidRDefault="00F769A0" w:rsidP="005C0B51">
      <w:pPr>
        <w:numPr>
          <w:ilvl w:val="0"/>
          <w:numId w:val="24"/>
        </w:numPr>
        <w:rPr>
          <w:lang w:val="ru-RU"/>
        </w:rPr>
      </w:pPr>
      <w:r w:rsidRPr="00933FAE">
        <w:rPr>
          <w:lang w:val="ru-RU"/>
        </w:rPr>
        <w:t xml:space="preserve">Оказание содействия в рамках полномочий сельского поселения в строительстве берегозащитных сооружений </w:t>
      </w:r>
      <w:r w:rsidR="00933FAE">
        <w:rPr>
          <w:lang w:val="ru-RU"/>
        </w:rPr>
        <w:t>левого</w:t>
      </w:r>
      <w:r w:rsidRPr="00933FAE">
        <w:rPr>
          <w:lang w:val="ru-RU"/>
        </w:rPr>
        <w:t xml:space="preserve"> бер</w:t>
      </w:r>
      <w:r w:rsidR="00D644F1" w:rsidRPr="00933FAE">
        <w:rPr>
          <w:lang w:val="ru-RU"/>
        </w:rPr>
        <w:t>ега реки Терек в расчетный срок;</w:t>
      </w:r>
    </w:p>
    <w:p w:rsidR="00F769A0" w:rsidRPr="007634D9" w:rsidRDefault="00F769A0" w:rsidP="005C0B51">
      <w:pPr>
        <w:numPr>
          <w:ilvl w:val="0"/>
          <w:numId w:val="24"/>
        </w:numPr>
        <w:rPr>
          <w:lang w:val="ru-RU"/>
        </w:rPr>
      </w:pPr>
      <w:r w:rsidRPr="007634D9">
        <w:rPr>
          <w:lang w:val="ru-RU"/>
        </w:rPr>
        <w:t>Оказание содействия в строительстве пожарного депо и его оснащения в соответствии с НПБ 101-95 и технического регламента «Требования пожарной безопасности», а также установка пожарных гидрантов при реконструкции системы водоснабжения населенных пунктов сельского поселения до 2020 г.</w:t>
      </w:r>
    </w:p>
    <w:p w:rsidR="002007E1" w:rsidRDefault="00D644F1" w:rsidP="004A00E9">
      <w:pPr>
        <w:spacing w:after="100" w:afterAutospacing="1" w:line="240" w:lineRule="auto"/>
        <w:rPr>
          <w:b/>
          <w:color w:val="000000"/>
          <w:szCs w:val="28"/>
        </w:rPr>
      </w:pPr>
      <w:r w:rsidRPr="00D644F1">
        <w:rPr>
          <w:b/>
          <w:color w:val="000000"/>
          <w:szCs w:val="28"/>
        </w:rPr>
        <w:t>13. Сопровождение реализации генерального плана</w:t>
      </w:r>
      <w:r>
        <w:rPr>
          <w:b/>
          <w:color w:val="000000"/>
          <w:szCs w:val="28"/>
        </w:rPr>
        <w:t>:</w:t>
      </w:r>
    </w:p>
    <w:p w:rsidR="004A00E9" w:rsidRPr="00933FAE" w:rsidRDefault="004A00E9" w:rsidP="00BE0459">
      <w:pPr>
        <w:numPr>
          <w:ilvl w:val="0"/>
          <w:numId w:val="18"/>
        </w:numPr>
        <w:rPr>
          <w:lang w:val="ru-RU"/>
        </w:rPr>
      </w:pPr>
      <w:r w:rsidRPr="00933FAE">
        <w:rPr>
          <w:lang w:val="ru-RU"/>
        </w:rPr>
        <w:t>Корректировка настоящего генерального плана в период с 203</w:t>
      </w:r>
      <w:r w:rsidR="00933FAE">
        <w:rPr>
          <w:lang w:val="ru-RU"/>
        </w:rPr>
        <w:t>0</w:t>
      </w:r>
      <w:r w:rsidRPr="00933FAE">
        <w:rPr>
          <w:lang w:val="ru-RU"/>
        </w:rPr>
        <w:t xml:space="preserve"> по 2035 гг. с определением основных сроков нового генплана: исходный год – 203</w:t>
      </w:r>
      <w:r w:rsidR="00933FAE">
        <w:rPr>
          <w:lang w:val="ru-RU"/>
        </w:rPr>
        <w:t>6</w:t>
      </w:r>
      <w:r w:rsidRPr="00933FAE">
        <w:rPr>
          <w:lang w:val="ru-RU"/>
        </w:rPr>
        <w:t>, первая очередь – 204</w:t>
      </w:r>
      <w:r w:rsidR="00933FAE">
        <w:rPr>
          <w:lang w:val="ru-RU"/>
        </w:rPr>
        <w:t>6</w:t>
      </w:r>
      <w:r w:rsidRPr="00933FAE">
        <w:rPr>
          <w:lang w:val="ru-RU"/>
        </w:rPr>
        <w:t xml:space="preserve"> г., расчётный срок – 205</w:t>
      </w:r>
      <w:r w:rsidR="00933FAE">
        <w:rPr>
          <w:lang w:val="ru-RU"/>
        </w:rPr>
        <w:t>6</w:t>
      </w:r>
      <w:r w:rsidRPr="00933FAE">
        <w:rPr>
          <w:lang w:val="ru-RU"/>
        </w:rPr>
        <w:t xml:space="preserve"> г.;</w:t>
      </w:r>
    </w:p>
    <w:p w:rsidR="004A00E9" w:rsidRPr="007634D9" w:rsidRDefault="004A00E9" w:rsidP="00BE0459">
      <w:pPr>
        <w:numPr>
          <w:ilvl w:val="0"/>
          <w:numId w:val="18"/>
        </w:numPr>
        <w:rPr>
          <w:lang w:val="ru-RU"/>
        </w:rPr>
      </w:pPr>
      <w:r w:rsidRPr="007634D9">
        <w:rPr>
          <w:lang w:val="ru-RU"/>
        </w:rPr>
        <w:t>Правовое сопровождение реализации генерального плана посредством принятия нормативных актов, призванных стимулировать осуществление проектных мероприятий генерального плана</w:t>
      </w:r>
      <w:r w:rsidR="008201B4" w:rsidRPr="007634D9">
        <w:rPr>
          <w:lang w:val="ru-RU"/>
        </w:rPr>
        <w:t>;</w:t>
      </w:r>
    </w:p>
    <w:p w:rsidR="004A00E9" w:rsidRPr="007634D9" w:rsidRDefault="004A00E9" w:rsidP="00BE0459">
      <w:pPr>
        <w:numPr>
          <w:ilvl w:val="0"/>
          <w:numId w:val="18"/>
        </w:numPr>
        <w:rPr>
          <w:lang w:val="ru-RU"/>
        </w:rPr>
      </w:pPr>
      <w:r w:rsidRPr="007634D9">
        <w:rPr>
          <w:lang w:val="ru-RU"/>
        </w:rPr>
        <w:t>Планировочное сопровождение градостроительного освоения территорий – планомерная разработка документации по планировке территорий (проектов планировки, межевания, градостроительных планов земельных участков)</w:t>
      </w:r>
      <w:r w:rsidR="008201B4" w:rsidRPr="007634D9">
        <w:rPr>
          <w:lang w:val="ru-RU"/>
        </w:rPr>
        <w:t>;</w:t>
      </w:r>
    </w:p>
    <w:p w:rsidR="004A00E9" w:rsidRPr="007634D9" w:rsidRDefault="004A00E9" w:rsidP="00BE0459">
      <w:pPr>
        <w:numPr>
          <w:ilvl w:val="0"/>
          <w:numId w:val="18"/>
        </w:numPr>
        <w:rPr>
          <w:lang w:val="ru-RU"/>
        </w:rPr>
      </w:pPr>
      <w:r w:rsidRPr="007634D9">
        <w:rPr>
          <w:lang w:val="ru-RU"/>
        </w:rPr>
        <w:t>Создание системы мониторинга реализации генерального плана с использованием информационных систем обеспечения градостроительной деятельности</w:t>
      </w:r>
      <w:r w:rsidR="008201B4" w:rsidRPr="007634D9">
        <w:rPr>
          <w:lang w:val="ru-RU"/>
        </w:rPr>
        <w:t>;</w:t>
      </w:r>
    </w:p>
    <w:p w:rsidR="004A00E9" w:rsidRPr="007634D9" w:rsidRDefault="004A00E9" w:rsidP="00BE0459">
      <w:pPr>
        <w:numPr>
          <w:ilvl w:val="0"/>
          <w:numId w:val="18"/>
        </w:numPr>
        <w:rPr>
          <w:lang w:val="ru-RU"/>
        </w:rPr>
      </w:pPr>
      <w:r w:rsidRPr="00933FAE">
        <w:rPr>
          <w:lang w:val="ru-RU"/>
        </w:rPr>
        <w:t xml:space="preserve">Разработка и утверждение в соответствии с действующим законодательством проекта правил землепользования и застройки муниципального образования </w:t>
      </w:r>
      <w:r w:rsidR="00933FAE">
        <w:rPr>
          <w:lang w:val="ru-RU"/>
        </w:rPr>
        <w:t>с</w:t>
      </w:r>
      <w:r w:rsidR="00CA0B2F" w:rsidRPr="00933FAE">
        <w:rPr>
          <w:lang w:val="ru-RU"/>
        </w:rPr>
        <w:t>ельское поселение Красноармейское</w:t>
      </w:r>
      <w:r w:rsidRPr="00933FAE">
        <w:rPr>
          <w:lang w:val="ru-RU"/>
        </w:rPr>
        <w:t xml:space="preserve">. </w:t>
      </w:r>
      <w:r w:rsidRPr="007634D9">
        <w:rPr>
          <w:lang w:val="ru-RU"/>
        </w:rPr>
        <w:t>Система градостроительного зонирования, вводимая правилами застройки, должна основываться на проектных решениях первой очереди и расчётного срока генерального плана с учётом реализации проектных предложений, данных на перспективу</w:t>
      </w:r>
      <w:r w:rsidR="008201B4" w:rsidRPr="007634D9">
        <w:rPr>
          <w:lang w:val="ru-RU"/>
        </w:rPr>
        <w:t>.</w:t>
      </w:r>
    </w:p>
    <w:p w:rsidR="00D644F1" w:rsidRPr="007634D9" w:rsidRDefault="00D644F1" w:rsidP="002007E1">
      <w:pPr>
        <w:spacing w:line="240" w:lineRule="auto"/>
        <w:rPr>
          <w:b/>
          <w:szCs w:val="28"/>
          <w:lang w:val="ru-RU"/>
        </w:rPr>
      </w:pPr>
    </w:p>
    <w:p w:rsidR="00DE262F" w:rsidRPr="007634D9" w:rsidRDefault="00DE262F" w:rsidP="00F44113">
      <w:pPr>
        <w:spacing w:before="120" w:after="120"/>
        <w:ind w:left="357" w:hanging="357"/>
        <w:rPr>
          <w:sz w:val="26"/>
          <w:szCs w:val="26"/>
          <w:lang w:val="ru-RU"/>
        </w:rPr>
        <w:sectPr w:rsidR="00DE262F" w:rsidRPr="007634D9" w:rsidSect="007634D9">
          <w:headerReference w:type="default" r:id="rId10"/>
          <w:footerReference w:type="default" r:id="rId11"/>
          <w:footnotePr>
            <w:numRestart w:val="eachPage"/>
          </w:footnotePr>
          <w:pgSz w:w="11906" w:h="16838" w:code="9"/>
          <w:pgMar w:top="1134" w:right="851" w:bottom="902" w:left="1701" w:header="567" w:footer="567" w:gutter="0"/>
          <w:cols w:space="708"/>
          <w:titlePg/>
          <w:docGrid w:linePitch="381"/>
        </w:sectPr>
      </w:pPr>
    </w:p>
    <w:p w:rsidR="00DE262F" w:rsidRPr="00E63575" w:rsidRDefault="0020548C" w:rsidP="00E06412">
      <w:pPr>
        <w:pStyle w:val="1"/>
        <w:jc w:val="center"/>
        <w:rPr>
          <w:lang w:val="ru-RU"/>
        </w:rPr>
      </w:pPr>
      <w:bookmarkStart w:id="12" w:name="_Toc460230265"/>
      <w:r w:rsidRPr="00E63575">
        <w:rPr>
          <w:lang w:val="ru-RU"/>
        </w:rPr>
        <w:t xml:space="preserve">Последовательность </w:t>
      </w:r>
      <w:r w:rsidR="00DE262F" w:rsidRPr="00E63575">
        <w:rPr>
          <w:lang w:val="ru-RU"/>
        </w:rPr>
        <w:t>выполнения мероприятий по территориальному планированию</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
        <w:gridCol w:w="8801"/>
        <w:gridCol w:w="1766"/>
        <w:gridCol w:w="1766"/>
        <w:gridCol w:w="1763"/>
      </w:tblGrid>
      <w:tr w:rsidR="005C004F" w:rsidRPr="001A21D4" w:rsidTr="0064758D">
        <w:trPr>
          <w:trHeight w:val="510"/>
          <w:tblHeader/>
        </w:trPr>
        <w:tc>
          <w:tcPr>
            <w:tcW w:w="307" w:type="pct"/>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rsidR="005C004F" w:rsidRPr="001A21D4" w:rsidRDefault="005C004F" w:rsidP="0089678E">
            <w:pPr>
              <w:pStyle w:val="af2"/>
              <w:rPr>
                <w:rFonts w:eastAsiaTheme="minorEastAsia"/>
              </w:rPr>
            </w:pPr>
            <w:r w:rsidRPr="001A21D4">
              <w:rPr>
                <w:rFonts w:eastAsiaTheme="minorEastAsia"/>
              </w:rPr>
              <w:t>№п/п</w:t>
            </w:r>
          </w:p>
        </w:tc>
        <w:tc>
          <w:tcPr>
            <w:tcW w:w="2930" w:type="pct"/>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rsidR="005C004F" w:rsidRPr="007634D9" w:rsidRDefault="005C004F" w:rsidP="0089678E">
            <w:pPr>
              <w:pStyle w:val="af2"/>
              <w:rPr>
                <w:rFonts w:eastAsiaTheme="minorEastAsia"/>
                <w:lang w:val="ru-RU"/>
              </w:rPr>
            </w:pPr>
            <w:r w:rsidRPr="007634D9">
              <w:rPr>
                <w:rFonts w:eastAsiaTheme="minorEastAsia"/>
                <w:lang w:val="ru-RU"/>
              </w:rPr>
              <w:t>Наименование мероприятия по территориальному планированию</w:t>
            </w:r>
          </w:p>
        </w:tc>
        <w:tc>
          <w:tcPr>
            <w:tcW w:w="1763" w:type="pct"/>
            <w:gridSpan w:val="3"/>
            <w:tcBorders>
              <w:top w:val="single" w:sz="12" w:space="0" w:color="000000"/>
              <w:left w:val="single" w:sz="12" w:space="0" w:color="000000"/>
              <w:bottom w:val="single" w:sz="12" w:space="0" w:color="000000"/>
              <w:right w:val="single" w:sz="12" w:space="0" w:color="000000"/>
            </w:tcBorders>
            <w:shd w:val="clear" w:color="auto" w:fill="FFFFFF"/>
            <w:vAlign w:val="center"/>
          </w:tcPr>
          <w:p w:rsidR="005C004F" w:rsidRPr="001A21D4" w:rsidRDefault="005C004F" w:rsidP="0089678E">
            <w:pPr>
              <w:pStyle w:val="af2"/>
              <w:rPr>
                <w:rFonts w:eastAsiaTheme="minorEastAsia"/>
              </w:rPr>
            </w:pPr>
            <w:r w:rsidRPr="001A21D4">
              <w:rPr>
                <w:rFonts w:eastAsiaTheme="minorEastAsia"/>
              </w:rPr>
              <w:t>Последовательность</w:t>
            </w:r>
          </w:p>
        </w:tc>
      </w:tr>
      <w:tr w:rsidR="005C004F" w:rsidRPr="001A21D4" w:rsidTr="0064758D">
        <w:trPr>
          <w:trHeight w:val="240"/>
          <w:tblHeader/>
        </w:trPr>
        <w:tc>
          <w:tcPr>
            <w:tcW w:w="307" w:type="pct"/>
            <w:vMerge/>
            <w:tcBorders>
              <w:top w:val="single" w:sz="12" w:space="0" w:color="000000"/>
              <w:left w:val="single" w:sz="12" w:space="0" w:color="000000"/>
              <w:bottom w:val="single" w:sz="12" w:space="0" w:color="000000"/>
              <w:right w:val="single" w:sz="12" w:space="0" w:color="000000"/>
            </w:tcBorders>
            <w:shd w:val="clear" w:color="auto" w:fill="FFFFFF"/>
            <w:vAlign w:val="center"/>
          </w:tcPr>
          <w:p w:rsidR="005C004F" w:rsidRPr="001A21D4" w:rsidRDefault="005C004F" w:rsidP="0089678E">
            <w:pPr>
              <w:pStyle w:val="af2"/>
              <w:rPr>
                <w:rFonts w:eastAsiaTheme="minorEastAsia"/>
              </w:rPr>
            </w:pPr>
          </w:p>
        </w:tc>
        <w:tc>
          <w:tcPr>
            <w:tcW w:w="2930" w:type="pct"/>
            <w:vMerge/>
            <w:tcBorders>
              <w:top w:val="single" w:sz="12" w:space="0" w:color="000000"/>
              <w:left w:val="single" w:sz="12" w:space="0" w:color="000000"/>
              <w:bottom w:val="single" w:sz="12" w:space="0" w:color="000000"/>
              <w:right w:val="single" w:sz="12" w:space="0" w:color="000000"/>
            </w:tcBorders>
            <w:shd w:val="clear" w:color="auto" w:fill="FFFFFF"/>
            <w:vAlign w:val="center"/>
          </w:tcPr>
          <w:p w:rsidR="005C004F" w:rsidRPr="001A21D4" w:rsidRDefault="005C004F" w:rsidP="0089678E">
            <w:pPr>
              <w:pStyle w:val="af2"/>
              <w:rPr>
                <w:rFonts w:eastAsiaTheme="minorEastAsia"/>
              </w:rPr>
            </w:pPr>
          </w:p>
        </w:tc>
        <w:tc>
          <w:tcPr>
            <w:tcW w:w="588"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5C004F" w:rsidRPr="0089678E" w:rsidRDefault="005C004F" w:rsidP="0089678E">
            <w:pPr>
              <w:pStyle w:val="af2"/>
              <w:jc w:val="center"/>
              <w:rPr>
                <w:rFonts w:eastAsiaTheme="minorEastAsia"/>
                <w:lang w:val="ru-RU"/>
              </w:rPr>
            </w:pPr>
            <w:r w:rsidRPr="001A21D4">
              <w:rPr>
                <w:rFonts w:eastAsiaTheme="minorEastAsia"/>
              </w:rPr>
              <w:t>20</w:t>
            </w:r>
            <w:r w:rsidR="001C2F7E" w:rsidRPr="001A21D4">
              <w:rPr>
                <w:rFonts w:eastAsiaTheme="minorEastAsia"/>
              </w:rPr>
              <w:t>2</w:t>
            </w:r>
            <w:r w:rsidR="0089678E">
              <w:rPr>
                <w:rFonts w:eastAsiaTheme="minorEastAsia"/>
                <w:lang w:val="ru-RU"/>
              </w:rPr>
              <w:t>5</w:t>
            </w:r>
          </w:p>
        </w:tc>
        <w:tc>
          <w:tcPr>
            <w:tcW w:w="588"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5C004F" w:rsidRPr="0089678E" w:rsidRDefault="005C004F" w:rsidP="0089678E">
            <w:pPr>
              <w:pStyle w:val="af2"/>
              <w:jc w:val="center"/>
              <w:rPr>
                <w:rFonts w:eastAsiaTheme="minorEastAsia"/>
                <w:lang w:val="ru-RU"/>
              </w:rPr>
            </w:pPr>
            <w:r w:rsidRPr="001A21D4">
              <w:rPr>
                <w:rFonts w:eastAsiaTheme="minorEastAsia"/>
              </w:rPr>
              <w:t>20</w:t>
            </w:r>
            <w:r w:rsidR="001C2F7E" w:rsidRPr="001A21D4">
              <w:rPr>
                <w:rFonts w:eastAsiaTheme="minorEastAsia"/>
              </w:rPr>
              <w:t>3</w:t>
            </w:r>
            <w:r w:rsidR="0089678E">
              <w:rPr>
                <w:rFonts w:eastAsiaTheme="minorEastAsia"/>
                <w:lang w:val="ru-RU"/>
              </w:rPr>
              <w:t>5</w:t>
            </w:r>
          </w:p>
        </w:tc>
        <w:tc>
          <w:tcPr>
            <w:tcW w:w="587"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5C004F" w:rsidRPr="0089678E" w:rsidRDefault="005C004F" w:rsidP="0089678E">
            <w:pPr>
              <w:pStyle w:val="af2"/>
              <w:jc w:val="center"/>
              <w:rPr>
                <w:rFonts w:eastAsiaTheme="minorEastAsia"/>
                <w:lang w:val="ru-RU"/>
              </w:rPr>
            </w:pPr>
            <w:r w:rsidRPr="001A21D4">
              <w:rPr>
                <w:rFonts w:eastAsiaTheme="minorEastAsia"/>
              </w:rPr>
              <w:t>20</w:t>
            </w:r>
            <w:r w:rsidR="001C2F7E" w:rsidRPr="001A21D4">
              <w:rPr>
                <w:rFonts w:eastAsiaTheme="minorEastAsia"/>
              </w:rPr>
              <w:t>4</w:t>
            </w:r>
            <w:r w:rsidR="0089678E">
              <w:rPr>
                <w:rFonts w:eastAsiaTheme="minorEastAsia"/>
                <w:lang w:val="ru-RU"/>
              </w:rPr>
              <w:t>5</w:t>
            </w:r>
          </w:p>
        </w:tc>
      </w:tr>
      <w:tr w:rsidR="005C004F" w:rsidRPr="0089678E" w:rsidTr="00EA419C">
        <w:trPr>
          <w:trHeight w:val="240"/>
        </w:trPr>
        <w:tc>
          <w:tcPr>
            <w:tcW w:w="5000" w:type="pct"/>
            <w:gridSpan w:val="5"/>
            <w:tcBorders>
              <w:top w:val="single" w:sz="12" w:space="0" w:color="000000"/>
              <w:left w:val="single" w:sz="12" w:space="0" w:color="000000"/>
              <w:bottom w:val="single" w:sz="12" w:space="0" w:color="000000"/>
              <w:right w:val="single" w:sz="12" w:space="0" w:color="000000"/>
            </w:tcBorders>
            <w:shd w:val="clear" w:color="auto" w:fill="auto"/>
          </w:tcPr>
          <w:p w:rsidR="005C004F" w:rsidRPr="0089678E" w:rsidRDefault="001C2F7E" w:rsidP="0089678E">
            <w:pPr>
              <w:pStyle w:val="af2"/>
              <w:jc w:val="center"/>
              <w:rPr>
                <w:rFonts w:ascii="Arial" w:eastAsiaTheme="minorEastAsia" w:hAnsi="Arial" w:cs="Arial"/>
                <w:i/>
                <w:sz w:val="22"/>
              </w:rPr>
            </w:pPr>
            <w:r w:rsidRPr="0089678E">
              <w:rPr>
                <w:rFonts w:eastAsiaTheme="minorEastAsia"/>
                <w:i/>
              </w:rPr>
              <w:t>1. Документационное обеспечение</w:t>
            </w:r>
          </w:p>
        </w:tc>
      </w:tr>
      <w:tr w:rsidR="0089678E" w:rsidRPr="00E63575" w:rsidTr="007E4E4E">
        <w:trPr>
          <w:trHeight w:val="240"/>
        </w:trPr>
        <w:tc>
          <w:tcPr>
            <w:tcW w:w="307" w:type="pct"/>
            <w:tcBorders>
              <w:top w:val="single" w:sz="12" w:space="0" w:color="000000"/>
              <w:left w:val="single" w:sz="4" w:space="0" w:color="auto"/>
              <w:bottom w:val="single" w:sz="4" w:space="0" w:color="auto"/>
              <w:right w:val="single" w:sz="4" w:space="0" w:color="auto"/>
            </w:tcBorders>
            <w:shd w:val="clear" w:color="auto" w:fill="auto"/>
          </w:tcPr>
          <w:p w:rsidR="0089678E" w:rsidRPr="001A21D4" w:rsidRDefault="0089678E" w:rsidP="0064758D">
            <w:pPr>
              <w:jc w:val="center"/>
              <w:rPr>
                <w:rFonts w:eastAsiaTheme="minorEastAsia" w:cstheme="minorBidi"/>
                <w:sz w:val="26"/>
                <w:szCs w:val="26"/>
              </w:rPr>
            </w:pPr>
            <w:r w:rsidRPr="001A21D4">
              <w:rPr>
                <w:rFonts w:eastAsiaTheme="minorEastAsia" w:cstheme="minorBidi"/>
                <w:sz w:val="26"/>
                <w:szCs w:val="26"/>
              </w:rPr>
              <w:t>1.1.</w:t>
            </w:r>
          </w:p>
        </w:tc>
        <w:tc>
          <w:tcPr>
            <w:tcW w:w="2930" w:type="pct"/>
            <w:tcBorders>
              <w:top w:val="single" w:sz="12" w:space="0" w:color="000000"/>
              <w:left w:val="single" w:sz="4" w:space="0" w:color="auto"/>
              <w:bottom w:val="single" w:sz="4" w:space="0" w:color="auto"/>
              <w:right w:val="single" w:sz="4" w:space="0" w:color="auto"/>
            </w:tcBorders>
            <w:shd w:val="clear" w:color="auto" w:fill="auto"/>
          </w:tcPr>
          <w:p w:rsidR="0089678E" w:rsidRPr="0089678E" w:rsidRDefault="0089678E" w:rsidP="00E63575">
            <w:pPr>
              <w:pStyle w:val="af2"/>
              <w:rPr>
                <w:b w:val="0"/>
                <w:lang w:val="ru-RU"/>
              </w:rPr>
            </w:pPr>
            <w:r w:rsidRPr="0089678E">
              <w:rPr>
                <w:b w:val="0"/>
                <w:lang w:val="ru-RU"/>
              </w:rPr>
              <w:t>Реализация основных решений документов территориального планирования Российской Федерации, федеральных целевых программ и иных документов программного характера в области развития территорий, установления и соблюдения режима ограничений на использование территорий в пределах полномочий сельского поселения;</w:t>
            </w:r>
          </w:p>
        </w:tc>
        <w:tc>
          <w:tcPr>
            <w:tcW w:w="588" w:type="pct"/>
            <w:tcBorders>
              <w:top w:val="single" w:sz="12" w:space="0" w:color="000000"/>
              <w:left w:val="single" w:sz="4" w:space="0" w:color="auto"/>
              <w:bottom w:val="single" w:sz="4" w:space="0" w:color="auto"/>
              <w:right w:val="single" w:sz="4" w:space="0" w:color="auto"/>
            </w:tcBorders>
            <w:shd w:val="clear" w:color="auto" w:fill="D9D9D9" w:themeFill="background1" w:themeFillShade="D9"/>
            <w:vAlign w:val="center"/>
          </w:tcPr>
          <w:p w:rsidR="0089678E" w:rsidRPr="007634D9" w:rsidRDefault="0089678E" w:rsidP="006D3E6A">
            <w:pPr>
              <w:jc w:val="center"/>
              <w:rPr>
                <w:rFonts w:eastAsiaTheme="minorEastAsia" w:cstheme="minorBidi"/>
                <w:lang w:val="ru-RU"/>
              </w:rPr>
            </w:pPr>
          </w:p>
        </w:tc>
        <w:tc>
          <w:tcPr>
            <w:tcW w:w="588" w:type="pct"/>
            <w:tcBorders>
              <w:top w:val="single" w:sz="12" w:space="0" w:color="000000"/>
              <w:left w:val="single" w:sz="4" w:space="0" w:color="auto"/>
              <w:bottom w:val="single" w:sz="4" w:space="0" w:color="auto"/>
              <w:right w:val="single" w:sz="4" w:space="0" w:color="auto"/>
            </w:tcBorders>
            <w:shd w:val="clear" w:color="auto" w:fill="D9D9D9" w:themeFill="background1" w:themeFillShade="D9"/>
            <w:vAlign w:val="center"/>
          </w:tcPr>
          <w:p w:rsidR="0089678E" w:rsidRPr="007634D9" w:rsidRDefault="0089678E" w:rsidP="006D3E6A">
            <w:pPr>
              <w:jc w:val="center"/>
              <w:rPr>
                <w:rFonts w:eastAsiaTheme="minorEastAsia" w:cstheme="minorBidi"/>
                <w:lang w:val="ru-RU"/>
              </w:rPr>
            </w:pPr>
          </w:p>
        </w:tc>
        <w:tc>
          <w:tcPr>
            <w:tcW w:w="587" w:type="pct"/>
            <w:tcBorders>
              <w:top w:val="single" w:sz="12" w:space="0" w:color="000000"/>
              <w:left w:val="single" w:sz="4" w:space="0" w:color="auto"/>
              <w:bottom w:val="single" w:sz="4" w:space="0" w:color="auto"/>
              <w:right w:val="single" w:sz="4" w:space="0" w:color="auto"/>
            </w:tcBorders>
            <w:shd w:val="clear" w:color="auto" w:fill="D9D9D9" w:themeFill="background1" w:themeFillShade="D9"/>
            <w:vAlign w:val="center"/>
          </w:tcPr>
          <w:p w:rsidR="0089678E" w:rsidRPr="007634D9" w:rsidRDefault="0089678E" w:rsidP="006D3E6A">
            <w:pPr>
              <w:jc w:val="center"/>
              <w:rPr>
                <w:rFonts w:eastAsiaTheme="minorEastAsia" w:cstheme="minorBidi"/>
                <w:lang w:val="ru-RU"/>
              </w:rPr>
            </w:pPr>
          </w:p>
        </w:tc>
      </w:tr>
      <w:tr w:rsidR="0089678E"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89678E" w:rsidRPr="001A21D4" w:rsidRDefault="0089678E" w:rsidP="0064758D">
            <w:pPr>
              <w:jc w:val="center"/>
              <w:rPr>
                <w:rFonts w:eastAsiaTheme="minorEastAsia" w:cstheme="minorBidi"/>
                <w:sz w:val="26"/>
                <w:szCs w:val="26"/>
              </w:rPr>
            </w:pPr>
            <w:r w:rsidRPr="001A21D4">
              <w:rPr>
                <w:rFonts w:eastAsiaTheme="minorEastAsia" w:cstheme="minorBidi"/>
                <w:sz w:val="26"/>
                <w:szCs w:val="26"/>
              </w:rPr>
              <w:t>1.2.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89678E" w:rsidRPr="0089678E" w:rsidRDefault="0089678E" w:rsidP="00E63575">
            <w:pPr>
              <w:pStyle w:val="af2"/>
              <w:rPr>
                <w:b w:val="0"/>
                <w:lang w:val="ru-RU"/>
              </w:rPr>
            </w:pPr>
            <w:r w:rsidRPr="0089678E">
              <w:rPr>
                <w:b w:val="0"/>
                <w:lang w:val="ru-RU"/>
              </w:rPr>
              <w:t>Реализация основных решений документов территориального планирования Кабардино-Балкарской Республики, республиканских целевых программ и иных документов программного характера в области развития территорий, установления и соблюдения режима ограничений на использование территорий в пределах полномочий сельского поселения;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678E" w:rsidRPr="001A21D4" w:rsidRDefault="0089678E" w:rsidP="006D3E6A">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678E" w:rsidRPr="001A21D4" w:rsidRDefault="0089678E" w:rsidP="006D3E6A">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678E" w:rsidRPr="001A21D4" w:rsidRDefault="0089678E" w:rsidP="006D3E6A">
            <w:pPr>
              <w:jc w:val="center"/>
              <w:rPr>
                <w:rFonts w:eastAsiaTheme="minorEastAsia" w:cstheme="minorBidi"/>
                <w:lang w:val="ru-RU"/>
              </w:rPr>
            </w:pPr>
          </w:p>
        </w:tc>
      </w:tr>
      <w:tr w:rsidR="0089678E"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89678E" w:rsidRPr="001A21D4" w:rsidRDefault="0089678E" w:rsidP="0064758D">
            <w:pPr>
              <w:jc w:val="center"/>
              <w:rPr>
                <w:rFonts w:eastAsiaTheme="minorEastAsia" w:cstheme="minorBidi"/>
                <w:sz w:val="26"/>
                <w:szCs w:val="26"/>
              </w:rPr>
            </w:pPr>
            <w:r w:rsidRPr="001A21D4">
              <w:rPr>
                <w:rFonts w:eastAsiaTheme="minorEastAsia" w:cstheme="minorBidi"/>
                <w:sz w:val="26"/>
                <w:szCs w:val="26"/>
              </w:rPr>
              <w:t>1.3.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89678E" w:rsidRPr="0089678E" w:rsidRDefault="0089678E" w:rsidP="00E63575">
            <w:pPr>
              <w:pStyle w:val="af2"/>
              <w:rPr>
                <w:b w:val="0"/>
                <w:lang w:val="ru-RU"/>
              </w:rPr>
            </w:pPr>
            <w:r w:rsidRPr="0089678E">
              <w:rPr>
                <w:b w:val="0"/>
                <w:lang w:val="ru-RU"/>
              </w:rPr>
              <w:t>Реализация основных решений документов территориального планирования Терского района, сопредельных муниципальных образований, отражённых в соответствующих документах территориального планирования, и ограничений на использование территорий, распространяющихся на территорию сельского поселения.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678E" w:rsidRPr="007634D9" w:rsidRDefault="0089678E" w:rsidP="006D3E6A">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678E" w:rsidRPr="007634D9" w:rsidRDefault="0089678E" w:rsidP="006D3E6A">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678E" w:rsidRPr="007634D9" w:rsidRDefault="0089678E" w:rsidP="006D3E6A">
            <w:pPr>
              <w:jc w:val="center"/>
              <w:rPr>
                <w:rFonts w:eastAsiaTheme="minorEastAsia" w:cstheme="minorBidi"/>
                <w:lang w:val="ru-RU"/>
              </w:rPr>
            </w:pPr>
          </w:p>
        </w:tc>
      </w:tr>
      <w:tr w:rsidR="005C004F" w:rsidRPr="0089678E"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5C004F" w:rsidRPr="0089678E" w:rsidRDefault="00E5103A" w:rsidP="0089678E">
            <w:pPr>
              <w:pStyle w:val="af2"/>
              <w:jc w:val="center"/>
              <w:rPr>
                <w:rFonts w:ascii="Arial" w:eastAsiaTheme="minorEastAsia" w:hAnsi="Arial" w:cs="Arial"/>
                <w:i/>
                <w:sz w:val="22"/>
              </w:rPr>
            </w:pPr>
            <w:r w:rsidRPr="0089678E">
              <w:rPr>
                <w:rFonts w:eastAsiaTheme="minorEastAsia"/>
                <w:i/>
              </w:rPr>
              <w:t>2. Землеустройство территории сельского поселения</w:t>
            </w:r>
          </w:p>
        </w:tc>
      </w:tr>
      <w:tr w:rsidR="001261A5" w:rsidRPr="00E63575" w:rsidTr="007E4E4E">
        <w:trPr>
          <w:trHeight w:val="661"/>
        </w:trPr>
        <w:tc>
          <w:tcPr>
            <w:tcW w:w="307" w:type="pct"/>
            <w:tcBorders>
              <w:top w:val="single" w:sz="12" w:space="0" w:color="auto"/>
              <w:left w:val="single" w:sz="4" w:space="0" w:color="auto"/>
              <w:bottom w:val="single" w:sz="4" w:space="0" w:color="auto"/>
              <w:right w:val="single" w:sz="4" w:space="0" w:color="auto"/>
            </w:tcBorders>
            <w:shd w:val="clear" w:color="auto" w:fill="auto"/>
          </w:tcPr>
          <w:p w:rsidR="001261A5" w:rsidRPr="001A21D4" w:rsidRDefault="001261A5" w:rsidP="00AC1D57">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2.1</w:t>
            </w:r>
          </w:p>
        </w:tc>
        <w:tc>
          <w:tcPr>
            <w:tcW w:w="2930" w:type="pct"/>
            <w:tcBorders>
              <w:top w:val="single" w:sz="12" w:space="0" w:color="auto"/>
              <w:left w:val="single" w:sz="4" w:space="0" w:color="auto"/>
              <w:bottom w:val="single" w:sz="4" w:space="0" w:color="auto"/>
              <w:right w:val="single" w:sz="4" w:space="0" w:color="auto"/>
            </w:tcBorders>
            <w:shd w:val="clear" w:color="auto" w:fill="auto"/>
          </w:tcPr>
          <w:p w:rsidR="001261A5" w:rsidRPr="001261A5" w:rsidRDefault="001261A5" w:rsidP="00E63575">
            <w:pPr>
              <w:pStyle w:val="af2"/>
              <w:rPr>
                <w:b w:val="0"/>
                <w:lang w:val="ru-RU"/>
              </w:rPr>
            </w:pPr>
            <w:r w:rsidRPr="001261A5">
              <w:rPr>
                <w:b w:val="0"/>
                <w:lang w:val="ru-RU"/>
              </w:rPr>
              <w:t>Установление границы населенных пунктов сельского поселения, с разделением территории сельского поселения на земли населенных пунктов и иные категории земель</w:t>
            </w: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7634D9" w:rsidRDefault="001261A5" w:rsidP="006D3E6A">
            <w:pPr>
              <w:jc w:val="center"/>
              <w:rPr>
                <w:rFonts w:eastAsiaTheme="minorEastAsia" w:cstheme="minorBidi"/>
                <w:lang w:val="ru-RU"/>
              </w:rPr>
            </w:pPr>
          </w:p>
        </w:tc>
        <w:tc>
          <w:tcPr>
            <w:tcW w:w="588" w:type="pct"/>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1261A5" w:rsidRPr="007634D9" w:rsidRDefault="001261A5" w:rsidP="006D3E6A">
            <w:pPr>
              <w:jc w:val="center"/>
              <w:rPr>
                <w:rFonts w:eastAsiaTheme="minorEastAsia" w:cstheme="minorBidi"/>
                <w:lang w:val="ru-RU"/>
              </w:rPr>
            </w:pPr>
          </w:p>
        </w:tc>
        <w:tc>
          <w:tcPr>
            <w:tcW w:w="587" w:type="pct"/>
            <w:tcBorders>
              <w:top w:val="single" w:sz="12" w:space="0" w:color="auto"/>
              <w:left w:val="single" w:sz="4" w:space="0" w:color="auto"/>
              <w:bottom w:val="single" w:sz="4" w:space="0" w:color="auto"/>
              <w:right w:val="single" w:sz="4" w:space="0" w:color="auto"/>
            </w:tcBorders>
            <w:shd w:val="clear" w:color="auto" w:fill="auto"/>
            <w:vAlign w:val="center"/>
          </w:tcPr>
          <w:p w:rsidR="001261A5" w:rsidRPr="007634D9" w:rsidRDefault="001261A5" w:rsidP="006D3E6A">
            <w:pPr>
              <w:jc w:val="center"/>
              <w:rPr>
                <w:rFonts w:eastAsiaTheme="minorEastAsia" w:cstheme="minorBidi"/>
                <w:lang w:val="ru-RU"/>
              </w:rPr>
            </w:pPr>
          </w:p>
        </w:tc>
      </w:tr>
      <w:tr w:rsidR="001261A5"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261A5" w:rsidRPr="001A21D4" w:rsidRDefault="001261A5" w:rsidP="00AC1D57">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2.2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261A5" w:rsidRPr="001261A5" w:rsidRDefault="001261A5" w:rsidP="00E63575">
            <w:pPr>
              <w:pStyle w:val="af2"/>
              <w:rPr>
                <w:b w:val="0"/>
                <w:lang w:val="ru-RU"/>
              </w:rPr>
            </w:pPr>
            <w:r w:rsidRPr="001261A5">
              <w:rPr>
                <w:b w:val="0"/>
                <w:lang w:val="ru-RU"/>
              </w:rPr>
              <w:t>Установление и закрепление административных границ сельского поселения и села Красноармейское, в соответствии с отображением на схеме границ земель, территорий и ограничений</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1A21D4" w:rsidRDefault="001261A5" w:rsidP="006D3E6A">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61A5" w:rsidRPr="001A21D4" w:rsidRDefault="001261A5" w:rsidP="006D3E6A">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1261A5" w:rsidRPr="001A21D4" w:rsidRDefault="001261A5" w:rsidP="006D3E6A">
            <w:pPr>
              <w:jc w:val="center"/>
              <w:rPr>
                <w:rFonts w:eastAsiaTheme="minorEastAsia" w:cstheme="minorBidi"/>
                <w:lang w:val="ru-RU"/>
              </w:rPr>
            </w:pPr>
          </w:p>
        </w:tc>
      </w:tr>
      <w:tr w:rsidR="001261A5"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261A5" w:rsidRPr="001A21D4" w:rsidRDefault="001261A5" w:rsidP="00AC1D57">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2.3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261A5" w:rsidRPr="001261A5" w:rsidRDefault="001261A5" w:rsidP="00E63575">
            <w:pPr>
              <w:pStyle w:val="af2"/>
              <w:rPr>
                <w:b w:val="0"/>
                <w:lang w:val="ru-RU"/>
              </w:rPr>
            </w:pPr>
            <w:r w:rsidRPr="001261A5">
              <w:rPr>
                <w:b w:val="0"/>
                <w:lang w:val="ru-RU"/>
              </w:rPr>
              <w:t>Проведение мероприятий по закреплению границ сельского поселения и села Красноармейское</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1A21D4" w:rsidRDefault="001261A5" w:rsidP="006D3E6A">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1A21D4" w:rsidRDefault="001261A5" w:rsidP="006D3E6A">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1261A5" w:rsidRPr="001A21D4" w:rsidRDefault="001261A5" w:rsidP="006D3E6A">
            <w:pPr>
              <w:jc w:val="center"/>
              <w:rPr>
                <w:rFonts w:eastAsiaTheme="minorEastAsia" w:cstheme="minorBidi"/>
                <w:lang w:val="ru-RU"/>
              </w:rPr>
            </w:pPr>
          </w:p>
        </w:tc>
      </w:tr>
      <w:tr w:rsidR="005C004F" w:rsidRPr="00E63575"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5C004F" w:rsidRPr="001261A5" w:rsidRDefault="00111031" w:rsidP="001261A5">
            <w:pPr>
              <w:pStyle w:val="af2"/>
              <w:jc w:val="center"/>
              <w:rPr>
                <w:rFonts w:ascii="Arial" w:eastAsiaTheme="minorEastAsia" w:hAnsi="Arial" w:cs="Arial"/>
                <w:i/>
                <w:sz w:val="22"/>
                <w:lang w:val="ru-RU"/>
              </w:rPr>
            </w:pPr>
            <w:r w:rsidRPr="001261A5">
              <w:rPr>
                <w:rFonts w:eastAsiaTheme="minorEastAsia"/>
                <w:i/>
                <w:lang w:val="ru-RU"/>
              </w:rPr>
              <w:t>3. Архитектурно-планировочная организация территории сельского поселения</w:t>
            </w:r>
            <w:r w:rsidR="006016D9" w:rsidRPr="001261A5">
              <w:rPr>
                <w:rFonts w:ascii="Arial" w:eastAsiaTheme="minorEastAsia" w:hAnsi="Arial" w:cs="Arial"/>
                <w:i/>
                <w:sz w:val="22"/>
                <w:lang w:val="ru-RU"/>
              </w:rPr>
              <w:t>:</w:t>
            </w:r>
          </w:p>
        </w:tc>
      </w:tr>
      <w:tr w:rsidR="001261A5" w:rsidRPr="00E63575" w:rsidTr="007E4E4E">
        <w:trPr>
          <w:trHeight w:val="240"/>
        </w:trPr>
        <w:tc>
          <w:tcPr>
            <w:tcW w:w="307" w:type="pct"/>
            <w:tcBorders>
              <w:top w:val="single" w:sz="12" w:space="0" w:color="auto"/>
              <w:left w:val="single" w:sz="4" w:space="0" w:color="auto"/>
              <w:bottom w:val="single" w:sz="4" w:space="0" w:color="auto"/>
              <w:right w:val="single" w:sz="4" w:space="0" w:color="auto"/>
            </w:tcBorders>
            <w:shd w:val="clear" w:color="auto" w:fill="auto"/>
          </w:tcPr>
          <w:p w:rsidR="001261A5" w:rsidRPr="001A21D4" w:rsidRDefault="001261A5"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3.1</w:t>
            </w:r>
          </w:p>
        </w:tc>
        <w:tc>
          <w:tcPr>
            <w:tcW w:w="2930" w:type="pct"/>
            <w:tcBorders>
              <w:top w:val="single" w:sz="12" w:space="0" w:color="auto"/>
              <w:left w:val="single" w:sz="4" w:space="0" w:color="auto"/>
              <w:bottom w:val="single" w:sz="4" w:space="0" w:color="auto"/>
              <w:right w:val="single" w:sz="4" w:space="0" w:color="auto"/>
            </w:tcBorders>
            <w:shd w:val="clear" w:color="auto" w:fill="auto"/>
          </w:tcPr>
          <w:p w:rsidR="001261A5" w:rsidRPr="001261A5" w:rsidRDefault="001261A5" w:rsidP="00E63575">
            <w:pPr>
              <w:pStyle w:val="af2"/>
              <w:rPr>
                <w:b w:val="0"/>
                <w:lang w:val="ru-RU"/>
              </w:rPr>
            </w:pPr>
            <w:r w:rsidRPr="001261A5">
              <w:rPr>
                <w:b w:val="0"/>
                <w:lang w:val="ru-RU"/>
              </w:rPr>
              <w:t>Формирование микрорайонной планировочной системы населенных пунктов сельского поселения с условным выделением Расчетных градостроительных районов (РГР)</w:t>
            </w: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7634D9" w:rsidRDefault="001261A5" w:rsidP="006D3E6A">
            <w:pPr>
              <w:jc w:val="center"/>
              <w:rPr>
                <w:rFonts w:eastAsiaTheme="minorEastAsia" w:cstheme="minorBidi"/>
                <w:lang w:val="ru-RU"/>
              </w:rPr>
            </w:pPr>
          </w:p>
        </w:tc>
        <w:tc>
          <w:tcPr>
            <w:tcW w:w="588" w:type="pct"/>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1261A5" w:rsidRPr="007634D9" w:rsidRDefault="001261A5" w:rsidP="006D3E6A">
            <w:pPr>
              <w:jc w:val="center"/>
              <w:rPr>
                <w:rFonts w:eastAsiaTheme="minorEastAsia" w:cstheme="minorBidi"/>
                <w:lang w:val="ru-RU"/>
              </w:rPr>
            </w:pPr>
          </w:p>
        </w:tc>
        <w:tc>
          <w:tcPr>
            <w:tcW w:w="587" w:type="pct"/>
            <w:tcBorders>
              <w:top w:val="single" w:sz="12" w:space="0" w:color="auto"/>
              <w:left w:val="single" w:sz="4" w:space="0" w:color="auto"/>
              <w:bottom w:val="single" w:sz="4" w:space="0" w:color="auto"/>
              <w:right w:val="single" w:sz="4" w:space="0" w:color="auto"/>
            </w:tcBorders>
            <w:shd w:val="clear" w:color="auto" w:fill="auto"/>
            <w:vAlign w:val="center"/>
          </w:tcPr>
          <w:p w:rsidR="001261A5" w:rsidRPr="007634D9" w:rsidRDefault="001261A5" w:rsidP="006D3E6A">
            <w:pPr>
              <w:jc w:val="center"/>
              <w:rPr>
                <w:rFonts w:eastAsiaTheme="minorEastAsia" w:cstheme="minorBidi"/>
                <w:lang w:val="ru-RU"/>
              </w:rPr>
            </w:pPr>
          </w:p>
        </w:tc>
      </w:tr>
      <w:tr w:rsidR="001261A5"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261A5" w:rsidRPr="001A21D4" w:rsidRDefault="001261A5"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3.2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261A5" w:rsidRPr="001261A5" w:rsidRDefault="001261A5" w:rsidP="00E63575">
            <w:pPr>
              <w:pStyle w:val="af2"/>
              <w:rPr>
                <w:b w:val="0"/>
                <w:lang w:val="ru-RU"/>
              </w:rPr>
            </w:pPr>
            <w:r w:rsidRPr="001261A5">
              <w:rPr>
                <w:b w:val="0"/>
                <w:lang w:val="ru-RU"/>
              </w:rPr>
              <w:t>Реконструкция исторически сложившегося центра села Красноармейское, на пересечении улицы Центральная с улицей Школьная с совмещением административных, культурных, социальных и торговых функций кварталов, прилегающих к улицам.</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1A21D4" w:rsidRDefault="001261A5" w:rsidP="006D3E6A">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61A5" w:rsidRPr="001A21D4" w:rsidRDefault="001261A5" w:rsidP="006D3E6A">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1261A5" w:rsidRPr="001A21D4" w:rsidRDefault="001261A5" w:rsidP="006D3E6A">
            <w:pPr>
              <w:jc w:val="center"/>
              <w:rPr>
                <w:rFonts w:eastAsiaTheme="minorEastAsia" w:cstheme="minorBidi"/>
                <w:lang w:val="ru-RU"/>
              </w:rPr>
            </w:pPr>
          </w:p>
        </w:tc>
      </w:tr>
      <w:tr w:rsidR="001261A5"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261A5" w:rsidRPr="001A21D4" w:rsidRDefault="001261A5"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3.3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261A5" w:rsidRPr="001261A5" w:rsidRDefault="001261A5" w:rsidP="00E63575">
            <w:pPr>
              <w:pStyle w:val="af2"/>
              <w:rPr>
                <w:b w:val="0"/>
                <w:lang w:val="ru-RU"/>
              </w:rPr>
            </w:pPr>
            <w:r w:rsidRPr="001261A5">
              <w:rPr>
                <w:b w:val="0"/>
                <w:lang w:val="ru-RU"/>
              </w:rPr>
              <w:t xml:space="preserve">Комплексное освоение территорий, отведенных и планируемых для использования в целях индивидуального жилищного строительства. </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7634D9" w:rsidRDefault="001261A5" w:rsidP="006D3E6A">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7634D9" w:rsidRDefault="001261A5" w:rsidP="006D3E6A">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7634D9" w:rsidRDefault="001261A5" w:rsidP="006D3E6A">
            <w:pPr>
              <w:jc w:val="center"/>
              <w:rPr>
                <w:rFonts w:eastAsiaTheme="minorEastAsia" w:cstheme="minorBidi"/>
                <w:lang w:val="ru-RU"/>
              </w:rPr>
            </w:pPr>
          </w:p>
        </w:tc>
      </w:tr>
      <w:tr w:rsidR="001261A5"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261A5" w:rsidRPr="001A21D4" w:rsidRDefault="001261A5"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3.4</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261A5" w:rsidRPr="001261A5" w:rsidRDefault="001261A5" w:rsidP="00E63575">
            <w:pPr>
              <w:pStyle w:val="af2"/>
              <w:rPr>
                <w:b w:val="0"/>
                <w:lang w:val="ru-RU"/>
              </w:rPr>
            </w:pPr>
            <w:r w:rsidRPr="001261A5">
              <w:rPr>
                <w:b w:val="0"/>
                <w:lang w:val="ru-RU"/>
              </w:rPr>
              <w:t>Реконструкция системы сельских магистралей с формированием направлений, к межрегиональной автотрассе – улицы Болотокова, Кабардинская, Зеленая, Новостроечная, Осетинская, Степнаяи обеспечивающих поперечные связи.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7634D9" w:rsidRDefault="001261A5" w:rsidP="006D3E6A">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61A5" w:rsidRPr="007634D9" w:rsidRDefault="001261A5" w:rsidP="006D3E6A">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1261A5" w:rsidRPr="007634D9" w:rsidRDefault="001261A5" w:rsidP="006D3E6A">
            <w:pPr>
              <w:jc w:val="center"/>
              <w:rPr>
                <w:rFonts w:eastAsiaTheme="minorEastAsia" w:cstheme="minorBidi"/>
                <w:lang w:val="ru-RU"/>
              </w:rPr>
            </w:pPr>
          </w:p>
        </w:tc>
      </w:tr>
      <w:tr w:rsidR="001261A5"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261A5" w:rsidRPr="001A21D4" w:rsidRDefault="001261A5"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3.5</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261A5" w:rsidRPr="001261A5" w:rsidRDefault="001261A5" w:rsidP="00E63575">
            <w:pPr>
              <w:pStyle w:val="af2"/>
              <w:rPr>
                <w:b w:val="0"/>
                <w:lang w:val="ru-RU"/>
              </w:rPr>
            </w:pPr>
            <w:r w:rsidRPr="001261A5">
              <w:rPr>
                <w:b w:val="0"/>
                <w:lang w:val="ru-RU"/>
              </w:rPr>
              <w:t>Формирование системы рекреационных территорий сельского значения. Планируется создание парка для отдыха между улицами Кабардинская и Зеленая, строительство 2 детских площадок по улицам Осетинская и Магистральная, строительство стадиона на пустыре между улицами Зеленая и Новостроечная.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7634D9" w:rsidRDefault="001261A5" w:rsidP="006D3E6A">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61A5" w:rsidRPr="007634D9" w:rsidRDefault="001261A5" w:rsidP="006D3E6A">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61A5" w:rsidRPr="007634D9" w:rsidRDefault="001261A5" w:rsidP="006D3E6A">
            <w:pPr>
              <w:jc w:val="center"/>
              <w:rPr>
                <w:rFonts w:eastAsiaTheme="minorEastAsia" w:cstheme="minorBidi"/>
                <w:lang w:val="ru-RU"/>
              </w:rPr>
            </w:pPr>
          </w:p>
        </w:tc>
      </w:tr>
      <w:tr w:rsidR="001261A5" w:rsidRPr="00E63575" w:rsidTr="00E8113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261A5" w:rsidRPr="001A21D4" w:rsidRDefault="001261A5"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3.6</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261A5" w:rsidRPr="001261A5" w:rsidRDefault="001261A5" w:rsidP="00E63575">
            <w:pPr>
              <w:pStyle w:val="af2"/>
              <w:rPr>
                <w:b w:val="0"/>
                <w:lang w:val="ru-RU"/>
              </w:rPr>
            </w:pPr>
            <w:r w:rsidRPr="001261A5">
              <w:rPr>
                <w:b w:val="0"/>
                <w:lang w:val="ru-RU"/>
              </w:rPr>
              <w:t>Формирование сети обслуживании населения в соответствии со ступенчатой моделью обслуживания.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7634D9" w:rsidRDefault="001261A5" w:rsidP="006D3E6A">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7634D9" w:rsidRDefault="001261A5" w:rsidP="006D3E6A">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61A5" w:rsidRPr="007634D9" w:rsidRDefault="001261A5" w:rsidP="006D3E6A">
            <w:pPr>
              <w:jc w:val="center"/>
              <w:rPr>
                <w:rFonts w:eastAsiaTheme="minorEastAsia" w:cstheme="minorBidi"/>
                <w:lang w:val="ru-RU"/>
              </w:rPr>
            </w:pPr>
          </w:p>
        </w:tc>
      </w:tr>
      <w:tr w:rsidR="005C004F" w:rsidRPr="001A21D4"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5C004F" w:rsidRPr="001261A5" w:rsidRDefault="00D01E21" w:rsidP="001261A5">
            <w:pPr>
              <w:pStyle w:val="af2"/>
              <w:jc w:val="center"/>
              <w:rPr>
                <w:rFonts w:ascii="Arial" w:eastAsiaTheme="minorEastAsia" w:hAnsi="Arial" w:cs="Arial"/>
                <w:i/>
                <w:sz w:val="22"/>
              </w:rPr>
            </w:pPr>
            <w:r w:rsidRPr="001261A5">
              <w:rPr>
                <w:rFonts w:eastAsiaTheme="minorEastAsia"/>
                <w:i/>
              </w:rPr>
              <w:t>4. Экономика</w:t>
            </w:r>
          </w:p>
        </w:tc>
      </w:tr>
      <w:tr w:rsidR="001261A5" w:rsidRPr="001261A5" w:rsidTr="00E81132">
        <w:trPr>
          <w:trHeight w:val="240"/>
        </w:trPr>
        <w:tc>
          <w:tcPr>
            <w:tcW w:w="307" w:type="pct"/>
            <w:tcBorders>
              <w:top w:val="single" w:sz="12" w:space="0" w:color="auto"/>
              <w:left w:val="single" w:sz="4" w:space="0" w:color="auto"/>
              <w:bottom w:val="single" w:sz="4" w:space="0" w:color="000000"/>
              <w:right w:val="single" w:sz="4" w:space="0" w:color="auto"/>
            </w:tcBorders>
            <w:shd w:val="clear" w:color="auto" w:fill="auto"/>
          </w:tcPr>
          <w:p w:rsidR="001261A5" w:rsidRPr="001261A5" w:rsidRDefault="001261A5" w:rsidP="001261A5">
            <w:pPr>
              <w:pStyle w:val="af2"/>
              <w:jc w:val="center"/>
              <w:rPr>
                <w:rFonts w:eastAsiaTheme="minorEastAsia"/>
                <w:b w:val="0"/>
              </w:rPr>
            </w:pPr>
            <w:r w:rsidRPr="001261A5">
              <w:rPr>
                <w:rFonts w:eastAsiaTheme="minorEastAsia"/>
                <w:b w:val="0"/>
              </w:rPr>
              <w:t>4.1</w:t>
            </w:r>
          </w:p>
        </w:tc>
        <w:tc>
          <w:tcPr>
            <w:tcW w:w="2930" w:type="pct"/>
            <w:tcBorders>
              <w:top w:val="single" w:sz="12" w:space="0" w:color="auto"/>
              <w:left w:val="single" w:sz="4" w:space="0" w:color="auto"/>
              <w:bottom w:val="single" w:sz="4" w:space="0" w:color="000000"/>
              <w:right w:val="single" w:sz="4" w:space="0" w:color="auto"/>
            </w:tcBorders>
            <w:shd w:val="clear" w:color="auto" w:fill="auto"/>
          </w:tcPr>
          <w:p w:rsidR="001261A5" w:rsidRPr="001261A5" w:rsidRDefault="001261A5" w:rsidP="001261A5">
            <w:pPr>
              <w:pStyle w:val="af2"/>
              <w:rPr>
                <w:b w:val="0"/>
              </w:rPr>
            </w:pPr>
            <w:r w:rsidRPr="001261A5">
              <w:rPr>
                <w:b w:val="0"/>
              </w:rPr>
              <w:t>Развитие пищевой промышленности;</w:t>
            </w:r>
          </w:p>
        </w:tc>
        <w:tc>
          <w:tcPr>
            <w:tcW w:w="588" w:type="pct"/>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rsidR="001261A5" w:rsidRPr="001261A5" w:rsidRDefault="001261A5" w:rsidP="00E81132">
            <w:pPr>
              <w:pStyle w:val="af2"/>
              <w:jc w:val="center"/>
              <w:rPr>
                <w:rFonts w:eastAsiaTheme="minorEastAsia"/>
                <w:b w:val="0"/>
              </w:rPr>
            </w:pPr>
          </w:p>
        </w:tc>
        <w:tc>
          <w:tcPr>
            <w:tcW w:w="588" w:type="pct"/>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rsidR="001261A5" w:rsidRPr="001261A5" w:rsidRDefault="001261A5" w:rsidP="00E81132">
            <w:pPr>
              <w:pStyle w:val="af2"/>
              <w:jc w:val="center"/>
              <w:rPr>
                <w:rFonts w:eastAsiaTheme="minorEastAsia"/>
                <w:b w:val="0"/>
              </w:rPr>
            </w:pPr>
          </w:p>
        </w:tc>
        <w:tc>
          <w:tcPr>
            <w:tcW w:w="587" w:type="pct"/>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rsidR="001261A5" w:rsidRPr="001261A5" w:rsidRDefault="001261A5" w:rsidP="00E81132">
            <w:pPr>
              <w:pStyle w:val="af2"/>
              <w:jc w:val="center"/>
              <w:rPr>
                <w:rFonts w:eastAsiaTheme="minorEastAsia"/>
                <w:b w:val="0"/>
              </w:rPr>
            </w:pPr>
          </w:p>
        </w:tc>
      </w:tr>
      <w:tr w:rsidR="001261A5" w:rsidRPr="001261A5" w:rsidTr="00E81132">
        <w:trPr>
          <w:trHeight w:val="240"/>
        </w:trPr>
        <w:tc>
          <w:tcPr>
            <w:tcW w:w="307" w:type="pct"/>
            <w:tcBorders>
              <w:top w:val="single" w:sz="4" w:space="0" w:color="auto"/>
              <w:left w:val="single" w:sz="4" w:space="0" w:color="auto"/>
              <w:bottom w:val="single" w:sz="4" w:space="0" w:color="000000"/>
              <w:right w:val="single" w:sz="4" w:space="0" w:color="auto"/>
            </w:tcBorders>
            <w:shd w:val="clear" w:color="auto" w:fill="auto"/>
          </w:tcPr>
          <w:p w:rsidR="001261A5" w:rsidRPr="001261A5" w:rsidRDefault="001261A5" w:rsidP="001261A5">
            <w:pPr>
              <w:pStyle w:val="af2"/>
              <w:jc w:val="center"/>
              <w:rPr>
                <w:rFonts w:eastAsiaTheme="minorEastAsia"/>
                <w:b w:val="0"/>
              </w:rPr>
            </w:pPr>
            <w:r w:rsidRPr="001261A5">
              <w:rPr>
                <w:rFonts w:eastAsiaTheme="minorEastAsia"/>
                <w:b w:val="0"/>
              </w:rPr>
              <w:t>4.2</w:t>
            </w:r>
          </w:p>
        </w:tc>
        <w:tc>
          <w:tcPr>
            <w:tcW w:w="2930" w:type="pct"/>
            <w:tcBorders>
              <w:top w:val="single" w:sz="4" w:space="0" w:color="auto"/>
              <w:left w:val="single" w:sz="4" w:space="0" w:color="auto"/>
              <w:bottom w:val="single" w:sz="4" w:space="0" w:color="000000"/>
              <w:right w:val="single" w:sz="4" w:space="0" w:color="auto"/>
            </w:tcBorders>
            <w:shd w:val="clear" w:color="auto" w:fill="auto"/>
          </w:tcPr>
          <w:p w:rsidR="001261A5" w:rsidRPr="001261A5" w:rsidRDefault="001261A5" w:rsidP="001261A5">
            <w:pPr>
              <w:pStyle w:val="af2"/>
              <w:rPr>
                <w:b w:val="0"/>
              </w:rPr>
            </w:pPr>
            <w:r w:rsidRPr="001261A5">
              <w:rPr>
                <w:b w:val="0"/>
              </w:rPr>
              <w:t>Развитие перерабатывающей промышленности.</w:t>
            </w:r>
          </w:p>
        </w:tc>
        <w:tc>
          <w:tcPr>
            <w:tcW w:w="588"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rsidR="001261A5" w:rsidRPr="001261A5" w:rsidRDefault="001261A5" w:rsidP="00E81132">
            <w:pPr>
              <w:pStyle w:val="af2"/>
              <w:jc w:val="center"/>
              <w:rPr>
                <w:rFonts w:eastAsiaTheme="minorEastAsia"/>
                <w:b w:val="0"/>
                <w:lang w:val="ru-RU"/>
              </w:rPr>
            </w:pPr>
          </w:p>
        </w:tc>
        <w:tc>
          <w:tcPr>
            <w:tcW w:w="588"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rsidR="001261A5" w:rsidRPr="001261A5" w:rsidRDefault="001261A5" w:rsidP="00E81132">
            <w:pPr>
              <w:pStyle w:val="af2"/>
              <w:jc w:val="center"/>
              <w:rPr>
                <w:rFonts w:eastAsiaTheme="minorEastAsia"/>
                <w:b w:val="0"/>
                <w:lang w:val="ru-RU"/>
              </w:rPr>
            </w:pPr>
          </w:p>
        </w:tc>
        <w:tc>
          <w:tcPr>
            <w:tcW w:w="587"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rsidR="001261A5" w:rsidRPr="001261A5" w:rsidRDefault="001261A5" w:rsidP="00E81132">
            <w:pPr>
              <w:pStyle w:val="af2"/>
              <w:jc w:val="center"/>
              <w:rPr>
                <w:rFonts w:eastAsiaTheme="minorEastAsia"/>
                <w:b w:val="0"/>
                <w:lang w:val="ru-RU"/>
              </w:rPr>
            </w:pPr>
          </w:p>
        </w:tc>
      </w:tr>
      <w:tr w:rsidR="003B7837" w:rsidRPr="00E63575"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3B7837" w:rsidRPr="001261A5" w:rsidRDefault="002F29B7" w:rsidP="001261A5">
            <w:pPr>
              <w:pStyle w:val="af2"/>
              <w:jc w:val="center"/>
              <w:rPr>
                <w:rFonts w:ascii="Arial" w:eastAsiaTheme="minorEastAsia" w:hAnsi="Arial" w:cs="Arial"/>
                <w:i/>
                <w:sz w:val="22"/>
                <w:lang w:val="ru-RU"/>
              </w:rPr>
            </w:pPr>
            <w:r w:rsidRPr="001261A5">
              <w:rPr>
                <w:rFonts w:eastAsiaTheme="minorEastAsia"/>
                <w:i/>
                <w:lang w:val="ru-RU"/>
              </w:rPr>
              <w:t>5. Модернизация и развитие транспортного комплекса</w:t>
            </w:r>
          </w:p>
        </w:tc>
      </w:tr>
      <w:tr w:rsidR="00D02C2A" w:rsidRPr="00E63575" w:rsidTr="002B40E0">
        <w:trPr>
          <w:trHeight w:val="240"/>
        </w:trPr>
        <w:tc>
          <w:tcPr>
            <w:tcW w:w="307" w:type="pct"/>
            <w:tcBorders>
              <w:top w:val="single" w:sz="12" w:space="0" w:color="auto"/>
              <w:left w:val="single" w:sz="4" w:space="0" w:color="000000"/>
              <w:bottom w:val="single" w:sz="4" w:space="0" w:color="000000"/>
              <w:right w:val="single" w:sz="4" w:space="0" w:color="000000"/>
            </w:tcBorders>
            <w:shd w:val="clear" w:color="auto" w:fill="auto"/>
          </w:tcPr>
          <w:p w:rsidR="00D02C2A" w:rsidRPr="00D02C2A" w:rsidRDefault="00D02C2A" w:rsidP="00E63575">
            <w:pPr>
              <w:pStyle w:val="af2"/>
              <w:jc w:val="center"/>
              <w:rPr>
                <w:b w:val="0"/>
              </w:rPr>
            </w:pPr>
            <w:r w:rsidRPr="00D02C2A">
              <w:rPr>
                <w:b w:val="0"/>
              </w:rPr>
              <w:t>5.1</w:t>
            </w:r>
          </w:p>
        </w:tc>
        <w:tc>
          <w:tcPr>
            <w:tcW w:w="2930" w:type="pct"/>
            <w:tcBorders>
              <w:top w:val="single" w:sz="12" w:space="0" w:color="auto"/>
              <w:left w:val="single" w:sz="4" w:space="0" w:color="000000"/>
              <w:bottom w:val="single" w:sz="4" w:space="0" w:color="000000"/>
              <w:right w:val="single" w:sz="4" w:space="0" w:color="000000"/>
            </w:tcBorders>
            <w:shd w:val="clear" w:color="auto" w:fill="auto"/>
          </w:tcPr>
          <w:p w:rsidR="00D02C2A" w:rsidRPr="00D02C2A" w:rsidRDefault="00D02C2A" w:rsidP="00E63575">
            <w:pPr>
              <w:pStyle w:val="af2"/>
              <w:rPr>
                <w:b w:val="0"/>
                <w:szCs w:val="28"/>
                <w:lang w:val="ru-RU"/>
              </w:rPr>
            </w:pPr>
            <w:r w:rsidRPr="00D02C2A">
              <w:rPr>
                <w:b w:val="0"/>
                <w:lang w:val="ru-RU"/>
              </w:rPr>
              <w:t>Ремонт и реконструкция дорожного покрытия существующей улично-дорожной сети</w:t>
            </w:r>
            <w:r w:rsidRPr="00D02C2A">
              <w:rPr>
                <w:rFonts w:cs="Arial"/>
                <w:b w:val="0"/>
                <w:szCs w:val="28"/>
                <w:lang w:val="ru-RU"/>
              </w:rPr>
              <w:t>;</w:t>
            </w:r>
          </w:p>
        </w:tc>
        <w:tc>
          <w:tcPr>
            <w:tcW w:w="588" w:type="pct"/>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rsidR="00D02C2A" w:rsidRPr="001A21D4" w:rsidRDefault="00D02C2A" w:rsidP="003A5DDD">
            <w:pPr>
              <w:jc w:val="center"/>
              <w:rPr>
                <w:rFonts w:eastAsiaTheme="minorEastAsia" w:cstheme="minorBidi"/>
                <w:lang w:val="ru-RU"/>
              </w:rPr>
            </w:pPr>
          </w:p>
        </w:tc>
        <w:tc>
          <w:tcPr>
            <w:tcW w:w="588" w:type="pct"/>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rsidR="00D02C2A" w:rsidRPr="001A21D4" w:rsidRDefault="00D02C2A" w:rsidP="003A5DDD">
            <w:pPr>
              <w:jc w:val="center"/>
              <w:rPr>
                <w:rFonts w:eastAsiaTheme="minorEastAsia" w:cstheme="minorBidi"/>
                <w:lang w:val="ru-RU"/>
              </w:rPr>
            </w:pPr>
          </w:p>
        </w:tc>
        <w:tc>
          <w:tcPr>
            <w:tcW w:w="587" w:type="pct"/>
            <w:tcBorders>
              <w:top w:val="single" w:sz="12" w:space="0" w:color="auto"/>
              <w:left w:val="single" w:sz="4" w:space="0" w:color="000000"/>
              <w:bottom w:val="single" w:sz="4" w:space="0" w:color="000000"/>
              <w:right w:val="single" w:sz="4" w:space="0" w:color="000000"/>
            </w:tcBorders>
            <w:shd w:val="clear" w:color="auto" w:fill="auto"/>
          </w:tcPr>
          <w:p w:rsidR="00D02C2A" w:rsidRPr="001A21D4" w:rsidRDefault="00D02C2A" w:rsidP="003A5DDD">
            <w:pPr>
              <w:jc w:val="center"/>
              <w:rPr>
                <w:rFonts w:eastAsiaTheme="minorEastAsia" w:cstheme="minorBidi"/>
                <w:lang w:val="ru-RU"/>
              </w:rPr>
            </w:pPr>
          </w:p>
        </w:tc>
      </w:tr>
      <w:tr w:rsidR="00D02C2A" w:rsidRPr="00E63575" w:rsidTr="002B40E0">
        <w:trPr>
          <w:trHeight w:val="240"/>
        </w:trPr>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D02C2A" w:rsidRPr="00D02C2A" w:rsidRDefault="00D02C2A" w:rsidP="00E63575">
            <w:pPr>
              <w:pStyle w:val="af2"/>
              <w:jc w:val="center"/>
              <w:rPr>
                <w:b w:val="0"/>
              </w:rPr>
            </w:pPr>
            <w:r w:rsidRPr="00D02C2A">
              <w:rPr>
                <w:b w:val="0"/>
              </w:rPr>
              <w:t>5.2</w:t>
            </w:r>
          </w:p>
        </w:tc>
        <w:tc>
          <w:tcPr>
            <w:tcW w:w="2930" w:type="pct"/>
            <w:tcBorders>
              <w:top w:val="single" w:sz="4" w:space="0" w:color="000000"/>
              <w:left w:val="single" w:sz="4" w:space="0" w:color="000000"/>
              <w:bottom w:val="single" w:sz="4" w:space="0" w:color="000000"/>
              <w:right w:val="single" w:sz="4" w:space="0" w:color="000000"/>
            </w:tcBorders>
            <w:shd w:val="clear" w:color="auto" w:fill="auto"/>
          </w:tcPr>
          <w:p w:rsidR="00D02C2A" w:rsidRPr="00D02C2A" w:rsidRDefault="00D02C2A" w:rsidP="00E63575">
            <w:pPr>
              <w:pStyle w:val="af2"/>
              <w:rPr>
                <w:b w:val="0"/>
                <w:lang w:val="ru-RU"/>
              </w:rPr>
            </w:pPr>
            <w:r w:rsidRPr="00D02C2A">
              <w:rPr>
                <w:b w:val="0"/>
                <w:lang w:val="ru-RU"/>
              </w:rPr>
              <w:t xml:space="preserve">Реконструкция улиц: </w:t>
            </w:r>
            <w:r w:rsidRPr="00D02C2A">
              <w:rPr>
                <w:b w:val="0"/>
                <w:snapToGrid w:val="0"/>
                <w:lang w:val="ru-RU"/>
              </w:rPr>
              <w:t>Болотокова</w:t>
            </w:r>
            <w:r w:rsidRPr="00D02C2A">
              <w:rPr>
                <w:b w:val="0"/>
                <w:lang w:val="ru-RU"/>
              </w:rPr>
              <w:t xml:space="preserve">, </w:t>
            </w:r>
            <w:r w:rsidRPr="00D02C2A">
              <w:rPr>
                <w:b w:val="0"/>
                <w:snapToGrid w:val="0"/>
                <w:lang w:val="ru-RU"/>
              </w:rPr>
              <w:t>Центральная</w:t>
            </w:r>
            <w:r w:rsidRPr="00D02C2A">
              <w:rPr>
                <w:b w:val="0"/>
                <w:lang w:val="ru-RU"/>
              </w:rPr>
              <w:t xml:space="preserve">, </w:t>
            </w:r>
            <w:r w:rsidRPr="00D02C2A">
              <w:rPr>
                <w:b w:val="0"/>
                <w:snapToGrid w:val="0"/>
                <w:lang w:val="ru-RU"/>
              </w:rPr>
              <w:t>Кабардинская</w:t>
            </w:r>
            <w:r w:rsidRPr="00D02C2A">
              <w:rPr>
                <w:b w:val="0"/>
                <w:lang w:val="ru-RU"/>
              </w:rPr>
              <w:t xml:space="preserve">, </w:t>
            </w:r>
            <w:r w:rsidRPr="00D02C2A">
              <w:rPr>
                <w:b w:val="0"/>
                <w:snapToGrid w:val="0"/>
                <w:lang w:val="ru-RU"/>
              </w:rPr>
              <w:t xml:space="preserve">Осетинская </w:t>
            </w:r>
            <w:r w:rsidRPr="00D02C2A">
              <w:rPr>
                <w:b w:val="0"/>
                <w:lang w:val="ru-RU"/>
              </w:rPr>
              <w:t>с доведением их до требований магистральной улицы общесельского значения.</w:t>
            </w:r>
          </w:p>
        </w:tc>
        <w:tc>
          <w:tcPr>
            <w:tcW w:w="5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02C2A" w:rsidRPr="001A21D4" w:rsidRDefault="00D02C2A" w:rsidP="003A5DDD">
            <w:pPr>
              <w:jc w:val="center"/>
              <w:rPr>
                <w:rFonts w:eastAsiaTheme="minorEastAsia" w:cstheme="minorBidi"/>
                <w:lang w:val="ru-RU"/>
              </w:rPr>
            </w:pPr>
          </w:p>
        </w:tc>
        <w:tc>
          <w:tcPr>
            <w:tcW w:w="5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02C2A" w:rsidRPr="001A21D4" w:rsidRDefault="00D02C2A" w:rsidP="003A5DDD">
            <w:pPr>
              <w:jc w:val="center"/>
              <w:rPr>
                <w:rFonts w:eastAsiaTheme="minorEastAsia" w:cstheme="minorBidi"/>
                <w:lang w:val="ru-RU"/>
              </w:rPr>
            </w:pPr>
          </w:p>
        </w:tc>
        <w:tc>
          <w:tcPr>
            <w:tcW w:w="587" w:type="pct"/>
            <w:tcBorders>
              <w:top w:val="single" w:sz="4" w:space="0" w:color="000000"/>
              <w:left w:val="single" w:sz="4" w:space="0" w:color="000000"/>
              <w:bottom w:val="single" w:sz="4" w:space="0" w:color="000000"/>
              <w:right w:val="single" w:sz="4" w:space="0" w:color="000000"/>
            </w:tcBorders>
            <w:shd w:val="clear" w:color="auto" w:fill="auto"/>
          </w:tcPr>
          <w:p w:rsidR="00D02C2A" w:rsidRPr="001A21D4" w:rsidRDefault="00D02C2A" w:rsidP="003A5DDD">
            <w:pPr>
              <w:jc w:val="center"/>
              <w:rPr>
                <w:rFonts w:eastAsiaTheme="minorEastAsia" w:cstheme="minorBidi"/>
                <w:lang w:val="ru-RU"/>
              </w:rPr>
            </w:pPr>
          </w:p>
        </w:tc>
      </w:tr>
      <w:tr w:rsidR="00D02C2A" w:rsidRPr="00E63575" w:rsidTr="002B40E0">
        <w:trPr>
          <w:trHeight w:val="240"/>
        </w:trPr>
        <w:tc>
          <w:tcPr>
            <w:tcW w:w="307" w:type="pct"/>
            <w:tcBorders>
              <w:top w:val="single" w:sz="4" w:space="0" w:color="000000"/>
              <w:left w:val="single" w:sz="4" w:space="0" w:color="auto"/>
              <w:bottom w:val="single" w:sz="4" w:space="0" w:color="auto"/>
              <w:right w:val="single" w:sz="4" w:space="0" w:color="auto"/>
            </w:tcBorders>
            <w:shd w:val="clear" w:color="auto" w:fill="auto"/>
          </w:tcPr>
          <w:p w:rsidR="00D02C2A" w:rsidRPr="00D02C2A" w:rsidRDefault="00D02C2A" w:rsidP="00E63575">
            <w:pPr>
              <w:pStyle w:val="af2"/>
              <w:jc w:val="center"/>
              <w:rPr>
                <w:b w:val="0"/>
              </w:rPr>
            </w:pPr>
            <w:r w:rsidRPr="00D02C2A">
              <w:rPr>
                <w:b w:val="0"/>
              </w:rPr>
              <w:t>5.3</w:t>
            </w:r>
          </w:p>
        </w:tc>
        <w:tc>
          <w:tcPr>
            <w:tcW w:w="2930" w:type="pct"/>
            <w:tcBorders>
              <w:top w:val="single" w:sz="4" w:space="0" w:color="000000"/>
              <w:left w:val="single" w:sz="4" w:space="0" w:color="auto"/>
              <w:bottom w:val="single" w:sz="4" w:space="0" w:color="auto"/>
              <w:right w:val="single" w:sz="4" w:space="0" w:color="auto"/>
            </w:tcBorders>
            <w:shd w:val="clear" w:color="auto" w:fill="auto"/>
          </w:tcPr>
          <w:p w:rsidR="00D02C2A" w:rsidRPr="00D02C2A" w:rsidRDefault="00D02C2A" w:rsidP="00E63575">
            <w:pPr>
              <w:pStyle w:val="af2"/>
              <w:rPr>
                <w:b w:val="0"/>
                <w:lang w:val="ru-RU"/>
              </w:rPr>
            </w:pPr>
            <w:r w:rsidRPr="00D02C2A">
              <w:rPr>
                <w:b w:val="0"/>
                <w:lang w:val="ru-RU"/>
              </w:rPr>
              <w:t xml:space="preserve">Реконструкция улиц: </w:t>
            </w:r>
            <w:r w:rsidRPr="00D02C2A">
              <w:rPr>
                <w:b w:val="0"/>
                <w:snapToGrid w:val="0"/>
                <w:lang w:val="ru-RU"/>
              </w:rPr>
              <w:t>Новостроечная</w:t>
            </w:r>
            <w:r w:rsidRPr="00D02C2A">
              <w:rPr>
                <w:b w:val="0"/>
                <w:lang w:val="ru-RU"/>
              </w:rPr>
              <w:t xml:space="preserve">, </w:t>
            </w:r>
            <w:r w:rsidRPr="00D02C2A">
              <w:rPr>
                <w:b w:val="0"/>
                <w:snapToGrid w:val="0"/>
                <w:lang w:val="ru-RU"/>
              </w:rPr>
              <w:t>Зеленая</w:t>
            </w:r>
            <w:r w:rsidRPr="00D02C2A">
              <w:rPr>
                <w:b w:val="0"/>
                <w:lang w:val="ru-RU"/>
              </w:rPr>
              <w:t>, Степная с доведением до требований дороги местного значения.</w:t>
            </w:r>
          </w:p>
        </w:tc>
        <w:tc>
          <w:tcPr>
            <w:tcW w:w="588" w:type="pct"/>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D02C2A" w:rsidRPr="007634D9" w:rsidRDefault="00D02C2A" w:rsidP="003A5DDD">
            <w:pPr>
              <w:jc w:val="center"/>
              <w:rPr>
                <w:rFonts w:eastAsiaTheme="minorEastAsia" w:cstheme="minorBidi"/>
                <w:lang w:val="ru-RU"/>
              </w:rPr>
            </w:pPr>
          </w:p>
        </w:tc>
        <w:tc>
          <w:tcPr>
            <w:tcW w:w="588" w:type="pct"/>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D02C2A" w:rsidRPr="007634D9" w:rsidRDefault="00D02C2A" w:rsidP="003A5DDD">
            <w:pPr>
              <w:jc w:val="center"/>
              <w:rPr>
                <w:rFonts w:eastAsiaTheme="minorEastAsia" w:cstheme="minorBidi"/>
                <w:lang w:val="ru-RU"/>
              </w:rPr>
            </w:pPr>
          </w:p>
        </w:tc>
        <w:tc>
          <w:tcPr>
            <w:tcW w:w="587" w:type="pct"/>
            <w:tcBorders>
              <w:top w:val="single" w:sz="4" w:space="0" w:color="000000"/>
              <w:left w:val="single" w:sz="4" w:space="0" w:color="auto"/>
              <w:bottom w:val="single" w:sz="4" w:space="0" w:color="auto"/>
              <w:right w:val="single" w:sz="4" w:space="0" w:color="auto"/>
            </w:tcBorders>
            <w:shd w:val="clear" w:color="auto" w:fill="auto"/>
          </w:tcPr>
          <w:p w:rsidR="00D02C2A" w:rsidRPr="007634D9" w:rsidRDefault="00D02C2A" w:rsidP="003A5DDD">
            <w:pPr>
              <w:jc w:val="center"/>
              <w:rPr>
                <w:rFonts w:eastAsiaTheme="minorEastAsia" w:cstheme="minorBidi"/>
                <w:lang w:val="ru-RU"/>
              </w:rPr>
            </w:pPr>
          </w:p>
        </w:tc>
      </w:tr>
      <w:tr w:rsidR="00D02C2A" w:rsidRPr="00E63575" w:rsidTr="002B40E0">
        <w:trPr>
          <w:trHeight w:val="240"/>
        </w:trPr>
        <w:tc>
          <w:tcPr>
            <w:tcW w:w="307" w:type="pct"/>
            <w:tcBorders>
              <w:top w:val="single" w:sz="4" w:space="0" w:color="000000"/>
              <w:left w:val="single" w:sz="4" w:space="0" w:color="auto"/>
              <w:bottom w:val="single" w:sz="4" w:space="0" w:color="auto"/>
              <w:right w:val="single" w:sz="4" w:space="0" w:color="auto"/>
            </w:tcBorders>
            <w:shd w:val="clear" w:color="auto" w:fill="auto"/>
          </w:tcPr>
          <w:p w:rsidR="00D02C2A" w:rsidRPr="00D02C2A" w:rsidRDefault="00D02C2A" w:rsidP="00E63575">
            <w:pPr>
              <w:pStyle w:val="af2"/>
              <w:jc w:val="center"/>
              <w:rPr>
                <w:b w:val="0"/>
              </w:rPr>
            </w:pPr>
            <w:r w:rsidRPr="00D02C2A">
              <w:rPr>
                <w:b w:val="0"/>
              </w:rPr>
              <w:t>5.4</w:t>
            </w:r>
          </w:p>
        </w:tc>
        <w:tc>
          <w:tcPr>
            <w:tcW w:w="2930" w:type="pct"/>
            <w:tcBorders>
              <w:top w:val="single" w:sz="4" w:space="0" w:color="000000"/>
              <w:left w:val="single" w:sz="4" w:space="0" w:color="auto"/>
              <w:bottom w:val="single" w:sz="4" w:space="0" w:color="auto"/>
              <w:right w:val="single" w:sz="4" w:space="0" w:color="auto"/>
            </w:tcBorders>
            <w:shd w:val="clear" w:color="auto" w:fill="auto"/>
          </w:tcPr>
          <w:p w:rsidR="00D02C2A" w:rsidRPr="00D02C2A" w:rsidRDefault="00D02C2A" w:rsidP="00E63575">
            <w:pPr>
              <w:pStyle w:val="af2"/>
              <w:rPr>
                <w:b w:val="0"/>
                <w:szCs w:val="28"/>
                <w:lang w:val="ru-RU"/>
              </w:rPr>
            </w:pPr>
            <w:r w:rsidRPr="00D02C2A">
              <w:rPr>
                <w:b w:val="0"/>
                <w:lang w:val="ru-RU"/>
              </w:rPr>
              <w:t>Строительство тротуаров и пешеходных пространств (скверы, бульвары) для организации системы пешеходного движения в населенном пункте сельского поселения.</w:t>
            </w:r>
            <w:r w:rsidRPr="00D02C2A">
              <w:rPr>
                <w:b w:val="0"/>
                <w:szCs w:val="28"/>
                <w:lang w:val="ru-RU"/>
              </w:rPr>
              <w:t xml:space="preserve"> </w:t>
            </w:r>
          </w:p>
        </w:tc>
        <w:tc>
          <w:tcPr>
            <w:tcW w:w="588" w:type="pct"/>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D02C2A" w:rsidRPr="007634D9" w:rsidRDefault="00D02C2A" w:rsidP="003A5DDD">
            <w:pPr>
              <w:jc w:val="center"/>
              <w:rPr>
                <w:rFonts w:eastAsiaTheme="minorEastAsia" w:cstheme="minorBidi"/>
                <w:lang w:val="ru-RU"/>
              </w:rPr>
            </w:pPr>
          </w:p>
        </w:tc>
        <w:tc>
          <w:tcPr>
            <w:tcW w:w="588" w:type="pct"/>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D02C2A" w:rsidRPr="007634D9" w:rsidRDefault="00D02C2A" w:rsidP="003A5DDD">
            <w:pPr>
              <w:jc w:val="center"/>
              <w:rPr>
                <w:rFonts w:eastAsiaTheme="minorEastAsia" w:cstheme="minorBidi"/>
                <w:lang w:val="ru-RU"/>
              </w:rPr>
            </w:pPr>
          </w:p>
        </w:tc>
        <w:tc>
          <w:tcPr>
            <w:tcW w:w="587" w:type="pct"/>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D02C2A" w:rsidRPr="007634D9" w:rsidRDefault="00D02C2A" w:rsidP="003A5DDD">
            <w:pPr>
              <w:jc w:val="center"/>
              <w:rPr>
                <w:rFonts w:eastAsiaTheme="minorEastAsia" w:cstheme="minorBidi"/>
                <w:lang w:val="ru-RU"/>
              </w:rPr>
            </w:pPr>
          </w:p>
        </w:tc>
      </w:tr>
      <w:tr w:rsidR="005C004F" w:rsidRPr="00E63575"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5C004F" w:rsidRPr="00D02C2A" w:rsidRDefault="00C514E1" w:rsidP="00D02C2A">
            <w:pPr>
              <w:pStyle w:val="af2"/>
              <w:jc w:val="center"/>
              <w:rPr>
                <w:rFonts w:ascii="Arial" w:eastAsiaTheme="minorEastAsia" w:hAnsi="Arial" w:cs="Arial"/>
                <w:i/>
                <w:sz w:val="22"/>
                <w:lang w:val="ru-RU"/>
              </w:rPr>
            </w:pPr>
            <w:r w:rsidRPr="00D02C2A">
              <w:rPr>
                <w:rFonts w:eastAsiaTheme="minorEastAsia"/>
                <w:i/>
                <w:lang w:val="ru-RU"/>
              </w:rPr>
              <w:t>6. Оптимизация и дальнейшее развитие сети объектов социальной сферы</w:t>
            </w:r>
          </w:p>
        </w:tc>
      </w:tr>
      <w:tr w:rsidR="00D02C2A" w:rsidRPr="00E63575" w:rsidTr="002B40E0">
        <w:trPr>
          <w:trHeight w:val="240"/>
        </w:trPr>
        <w:tc>
          <w:tcPr>
            <w:tcW w:w="307" w:type="pct"/>
            <w:tcBorders>
              <w:top w:val="single" w:sz="12" w:space="0" w:color="auto"/>
              <w:left w:val="single" w:sz="4" w:space="0" w:color="auto"/>
              <w:bottom w:val="single" w:sz="4" w:space="0" w:color="auto"/>
              <w:right w:val="single" w:sz="4" w:space="0" w:color="auto"/>
            </w:tcBorders>
            <w:shd w:val="clear" w:color="auto" w:fill="auto"/>
          </w:tcPr>
          <w:p w:rsidR="00D02C2A" w:rsidRPr="001607A8" w:rsidRDefault="00D02C2A" w:rsidP="001607A8">
            <w:pPr>
              <w:pStyle w:val="af2"/>
              <w:jc w:val="center"/>
              <w:rPr>
                <w:rFonts w:eastAsiaTheme="minorEastAsia"/>
                <w:b w:val="0"/>
              </w:rPr>
            </w:pPr>
            <w:r w:rsidRPr="001607A8">
              <w:rPr>
                <w:rFonts w:eastAsiaTheme="minorEastAsia"/>
                <w:b w:val="0"/>
              </w:rPr>
              <w:t>6.1</w:t>
            </w:r>
          </w:p>
        </w:tc>
        <w:tc>
          <w:tcPr>
            <w:tcW w:w="2930" w:type="pct"/>
            <w:tcBorders>
              <w:top w:val="single" w:sz="12" w:space="0" w:color="auto"/>
              <w:left w:val="single" w:sz="4" w:space="0" w:color="auto"/>
              <w:bottom w:val="single" w:sz="4" w:space="0" w:color="auto"/>
              <w:right w:val="single" w:sz="4" w:space="0" w:color="auto"/>
            </w:tcBorders>
            <w:shd w:val="clear" w:color="auto" w:fill="auto"/>
          </w:tcPr>
          <w:p w:rsidR="00D02C2A" w:rsidRPr="00E63575" w:rsidRDefault="00D02C2A" w:rsidP="001607A8">
            <w:pPr>
              <w:pStyle w:val="af2"/>
              <w:rPr>
                <w:b w:val="0"/>
                <w:lang w:val="ru-RU"/>
              </w:rPr>
            </w:pPr>
            <w:r w:rsidRPr="00E63575">
              <w:rPr>
                <w:b w:val="0"/>
                <w:lang w:val="ru-RU"/>
              </w:rPr>
              <w:t>Реконструкция и капитальный ремонт детского сада с. Красноармейское.</w:t>
            </w: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D02C2A" w:rsidRPr="00E63575" w:rsidRDefault="00D02C2A" w:rsidP="001607A8">
            <w:pPr>
              <w:pStyle w:val="af2"/>
              <w:rPr>
                <w:rFonts w:eastAsiaTheme="minorEastAsia"/>
                <w:b w:val="0"/>
                <w:lang w:val="ru-RU"/>
              </w:rPr>
            </w:pPr>
          </w:p>
        </w:tc>
        <w:tc>
          <w:tcPr>
            <w:tcW w:w="588" w:type="pct"/>
            <w:tcBorders>
              <w:top w:val="single" w:sz="12" w:space="0" w:color="auto"/>
              <w:left w:val="single" w:sz="4" w:space="0" w:color="auto"/>
              <w:bottom w:val="single" w:sz="4" w:space="0" w:color="auto"/>
              <w:right w:val="single" w:sz="4" w:space="0" w:color="auto"/>
            </w:tcBorders>
            <w:shd w:val="clear" w:color="auto" w:fill="FFFFFF"/>
          </w:tcPr>
          <w:p w:rsidR="00D02C2A" w:rsidRPr="00E63575" w:rsidRDefault="00D02C2A" w:rsidP="001607A8">
            <w:pPr>
              <w:pStyle w:val="af2"/>
              <w:rPr>
                <w:rFonts w:eastAsiaTheme="minorEastAsia"/>
                <w:b w:val="0"/>
                <w:lang w:val="ru-RU"/>
              </w:rPr>
            </w:pPr>
          </w:p>
        </w:tc>
        <w:tc>
          <w:tcPr>
            <w:tcW w:w="587" w:type="pct"/>
            <w:tcBorders>
              <w:top w:val="single" w:sz="12" w:space="0" w:color="auto"/>
              <w:left w:val="single" w:sz="4" w:space="0" w:color="auto"/>
              <w:bottom w:val="single" w:sz="4" w:space="0" w:color="auto"/>
              <w:right w:val="single" w:sz="4" w:space="0" w:color="auto"/>
            </w:tcBorders>
            <w:shd w:val="clear" w:color="auto" w:fill="auto"/>
          </w:tcPr>
          <w:p w:rsidR="00D02C2A" w:rsidRPr="00E63575" w:rsidRDefault="00D02C2A" w:rsidP="001607A8">
            <w:pPr>
              <w:pStyle w:val="af2"/>
              <w:rPr>
                <w:rFonts w:eastAsiaTheme="minorEastAsia"/>
                <w:b w:val="0"/>
                <w:lang w:val="ru-RU"/>
              </w:rPr>
            </w:pPr>
          </w:p>
        </w:tc>
      </w:tr>
      <w:tr w:rsidR="00D02C2A"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D02C2A" w:rsidRPr="001607A8" w:rsidRDefault="00D02C2A" w:rsidP="001607A8">
            <w:pPr>
              <w:pStyle w:val="af2"/>
              <w:jc w:val="center"/>
              <w:rPr>
                <w:rFonts w:eastAsiaTheme="minorEastAsia"/>
                <w:b w:val="0"/>
              </w:rPr>
            </w:pPr>
            <w:r w:rsidRPr="001607A8">
              <w:rPr>
                <w:rFonts w:eastAsiaTheme="minorEastAsia"/>
                <w:b w:val="0"/>
              </w:rPr>
              <w:t>6.2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D02C2A" w:rsidRPr="00E63575" w:rsidRDefault="00D02C2A" w:rsidP="001607A8">
            <w:pPr>
              <w:pStyle w:val="af2"/>
              <w:rPr>
                <w:b w:val="0"/>
                <w:szCs w:val="28"/>
                <w:lang w:val="ru-RU"/>
              </w:rPr>
            </w:pPr>
            <w:r w:rsidRPr="00E63575">
              <w:rPr>
                <w:b w:val="0"/>
                <w:lang w:val="ru-RU"/>
              </w:rPr>
              <w:t>Реконструкция и капитальный ремонт МОУ СОШ с. Красноармейское</w:t>
            </w:r>
            <w:r w:rsidRPr="00E63575">
              <w:rPr>
                <w:b w:val="0"/>
                <w:szCs w:val="28"/>
                <w:lang w:val="ru-RU"/>
              </w:rPr>
              <w:t>.</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2C2A" w:rsidRPr="00E63575" w:rsidRDefault="00D02C2A" w:rsidP="001607A8">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cPr>
          <w:p w:rsidR="00D02C2A" w:rsidRPr="00E63575" w:rsidRDefault="00D02C2A" w:rsidP="001607A8">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D02C2A" w:rsidRPr="00E63575" w:rsidRDefault="00D02C2A" w:rsidP="001607A8">
            <w:pPr>
              <w:pStyle w:val="af2"/>
              <w:rPr>
                <w:rFonts w:eastAsiaTheme="minorEastAsia"/>
                <w:b w:val="0"/>
                <w:lang w:val="ru-RU"/>
              </w:rPr>
            </w:pPr>
          </w:p>
        </w:tc>
      </w:tr>
      <w:tr w:rsidR="00D02C2A" w:rsidRPr="00E63575" w:rsidTr="002B40E0">
        <w:trPr>
          <w:trHeight w:val="243"/>
        </w:trPr>
        <w:tc>
          <w:tcPr>
            <w:tcW w:w="307" w:type="pct"/>
            <w:tcBorders>
              <w:top w:val="single" w:sz="4" w:space="0" w:color="auto"/>
              <w:left w:val="single" w:sz="4" w:space="0" w:color="auto"/>
              <w:bottom w:val="single" w:sz="4" w:space="0" w:color="auto"/>
              <w:right w:val="single" w:sz="4" w:space="0" w:color="auto"/>
            </w:tcBorders>
            <w:shd w:val="clear" w:color="auto" w:fill="auto"/>
          </w:tcPr>
          <w:p w:rsidR="00D02C2A" w:rsidRPr="001607A8" w:rsidRDefault="00D02C2A" w:rsidP="001607A8">
            <w:pPr>
              <w:pStyle w:val="af2"/>
              <w:jc w:val="center"/>
              <w:rPr>
                <w:rFonts w:eastAsiaTheme="minorEastAsia"/>
                <w:b w:val="0"/>
              </w:rPr>
            </w:pPr>
            <w:r w:rsidRPr="001607A8">
              <w:rPr>
                <w:rFonts w:eastAsiaTheme="minorEastAsia"/>
                <w:b w:val="0"/>
              </w:rPr>
              <w:t>6.3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D02C2A" w:rsidRPr="00E63575" w:rsidRDefault="00D02C2A" w:rsidP="001607A8">
            <w:pPr>
              <w:pStyle w:val="af2"/>
              <w:rPr>
                <w:b w:val="0"/>
                <w:szCs w:val="28"/>
                <w:lang w:val="ru-RU"/>
              </w:rPr>
            </w:pPr>
            <w:r w:rsidRPr="00E63575">
              <w:rPr>
                <w:b w:val="0"/>
                <w:lang w:val="ru-RU"/>
              </w:rPr>
              <w:t>Капитальный ремонт ГБУЗ «Амбулатория с. Красноармейское.</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2C2A" w:rsidRPr="00E63575" w:rsidRDefault="00D02C2A" w:rsidP="001607A8">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cPr>
          <w:p w:rsidR="00D02C2A" w:rsidRPr="00E63575" w:rsidRDefault="00D02C2A" w:rsidP="001607A8">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D02C2A" w:rsidRPr="00E63575" w:rsidRDefault="00D02C2A" w:rsidP="001607A8">
            <w:pPr>
              <w:pStyle w:val="af2"/>
              <w:rPr>
                <w:rFonts w:eastAsiaTheme="minorEastAsia"/>
                <w:b w:val="0"/>
                <w:lang w:val="ru-RU"/>
              </w:rPr>
            </w:pPr>
          </w:p>
        </w:tc>
      </w:tr>
      <w:tr w:rsidR="00D02C2A"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D02C2A" w:rsidRPr="001607A8" w:rsidRDefault="00D02C2A" w:rsidP="001607A8">
            <w:pPr>
              <w:pStyle w:val="af2"/>
              <w:jc w:val="center"/>
              <w:rPr>
                <w:rFonts w:eastAsiaTheme="minorEastAsia"/>
                <w:b w:val="0"/>
              </w:rPr>
            </w:pPr>
            <w:r w:rsidRPr="001607A8">
              <w:rPr>
                <w:rFonts w:eastAsiaTheme="minorEastAsia"/>
                <w:b w:val="0"/>
              </w:rPr>
              <w:t>6.4</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D02C2A" w:rsidRPr="00E63575" w:rsidRDefault="00D02C2A" w:rsidP="001607A8">
            <w:pPr>
              <w:pStyle w:val="af2"/>
              <w:rPr>
                <w:b w:val="0"/>
                <w:szCs w:val="28"/>
                <w:lang w:val="ru-RU"/>
              </w:rPr>
            </w:pPr>
            <w:r w:rsidRPr="00E63575">
              <w:rPr>
                <w:b w:val="0"/>
                <w:lang w:val="ru-RU"/>
              </w:rPr>
              <w:t>Капитальный ремонт здания Дом Культуры в селе Красноармейское.</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2C2A" w:rsidRPr="00E63575" w:rsidRDefault="00D02C2A" w:rsidP="001607A8">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D02C2A" w:rsidRPr="00E63575" w:rsidRDefault="00D02C2A" w:rsidP="001607A8">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D02C2A" w:rsidRPr="00E63575" w:rsidRDefault="00D02C2A" w:rsidP="001607A8">
            <w:pPr>
              <w:pStyle w:val="af2"/>
              <w:rPr>
                <w:rFonts w:eastAsiaTheme="minorEastAsia"/>
                <w:b w:val="0"/>
                <w:lang w:val="ru-RU"/>
              </w:rPr>
            </w:pPr>
          </w:p>
        </w:tc>
      </w:tr>
      <w:tr w:rsidR="00D02C2A" w:rsidRPr="001638A8" w:rsidTr="001638A8">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D02C2A" w:rsidRPr="001638A8" w:rsidRDefault="00D02C2A" w:rsidP="001638A8">
            <w:pPr>
              <w:pStyle w:val="af2"/>
              <w:jc w:val="center"/>
              <w:rPr>
                <w:rFonts w:eastAsiaTheme="minorEastAsia"/>
                <w:b w:val="0"/>
              </w:rPr>
            </w:pPr>
            <w:r w:rsidRPr="001638A8">
              <w:rPr>
                <w:rFonts w:eastAsiaTheme="minorEastAsia"/>
                <w:b w:val="0"/>
              </w:rPr>
              <w:t>6.5</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D02C2A" w:rsidRPr="001638A8" w:rsidRDefault="00D02C2A" w:rsidP="001638A8">
            <w:pPr>
              <w:pStyle w:val="af2"/>
              <w:rPr>
                <w:b w:val="0"/>
              </w:rPr>
            </w:pPr>
            <w:r w:rsidRPr="001638A8">
              <w:rPr>
                <w:b w:val="0"/>
              </w:rPr>
              <w:t xml:space="preserve">Предоставление земельного участка под строительство </w:t>
            </w:r>
            <w:r w:rsidR="001638A8" w:rsidRPr="001638A8">
              <w:rPr>
                <w:b w:val="0"/>
              </w:rPr>
              <w:t>стадиона</w:t>
            </w:r>
            <w:r w:rsidRPr="001638A8">
              <w:rPr>
                <w:b w:val="0"/>
              </w:rPr>
              <w:t>.</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2C2A" w:rsidRPr="001638A8" w:rsidRDefault="00D02C2A" w:rsidP="001638A8">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D02C2A" w:rsidRPr="001638A8" w:rsidRDefault="00D02C2A" w:rsidP="001638A8">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FFFFFF"/>
          </w:tcPr>
          <w:p w:rsidR="00D02C2A" w:rsidRPr="001638A8" w:rsidRDefault="00D02C2A" w:rsidP="001638A8">
            <w:pPr>
              <w:pStyle w:val="af2"/>
              <w:rPr>
                <w:rFonts w:eastAsiaTheme="minorEastAsia"/>
                <w:b w:val="0"/>
                <w:lang w:val="ru-RU"/>
              </w:rPr>
            </w:pPr>
          </w:p>
        </w:tc>
      </w:tr>
      <w:tr w:rsidR="001607A8" w:rsidRPr="001638A8" w:rsidTr="001638A8">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607A8" w:rsidRPr="001638A8" w:rsidRDefault="001607A8" w:rsidP="001638A8">
            <w:pPr>
              <w:pStyle w:val="af2"/>
              <w:jc w:val="center"/>
              <w:rPr>
                <w:rFonts w:eastAsiaTheme="minorEastAsia"/>
                <w:b w:val="0"/>
              </w:rPr>
            </w:pPr>
            <w:r w:rsidRPr="001638A8">
              <w:rPr>
                <w:rFonts w:eastAsiaTheme="minorEastAsia"/>
                <w:b w:val="0"/>
              </w:rPr>
              <w:t>6.6</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607A8" w:rsidRPr="001638A8" w:rsidRDefault="001638A8" w:rsidP="001638A8">
            <w:pPr>
              <w:pStyle w:val="af2"/>
              <w:rPr>
                <w:b w:val="0"/>
                <w:lang w:val="ru-RU"/>
              </w:rPr>
            </w:pPr>
            <w:r w:rsidRPr="001638A8">
              <w:rPr>
                <w:b w:val="0"/>
                <w:lang w:val="ru-RU"/>
              </w:rPr>
              <w:t>С</w:t>
            </w:r>
            <w:r w:rsidR="001607A8" w:rsidRPr="001638A8">
              <w:rPr>
                <w:b w:val="0"/>
                <w:lang w:val="ru-RU"/>
              </w:rPr>
              <w:t>троительство стадиона между улицами Зеленая и Новостроечная в расчетный срок;</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1638A8" w:rsidRDefault="001607A8" w:rsidP="001638A8">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1607A8" w:rsidRPr="001638A8" w:rsidRDefault="001607A8" w:rsidP="001638A8">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FFFFFF"/>
          </w:tcPr>
          <w:p w:rsidR="001607A8" w:rsidRPr="001638A8" w:rsidRDefault="001607A8" w:rsidP="001638A8">
            <w:pPr>
              <w:pStyle w:val="af2"/>
              <w:rPr>
                <w:rFonts w:eastAsiaTheme="minorEastAsia"/>
                <w:b w:val="0"/>
                <w:lang w:val="ru-RU"/>
              </w:rPr>
            </w:pPr>
          </w:p>
        </w:tc>
      </w:tr>
      <w:tr w:rsidR="001607A8"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607A8" w:rsidRPr="001607A8" w:rsidRDefault="001607A8" w:rsidP="001607A8">
            <w:pPr>
              <w:pStyle w:val="af2"/>
              <w:jc w:val="center"/>
              <w:rPr>
                <w:rFonts w:eastAsiaTheme="minorEastAsia"/>
                <w:b w:val="0"/>
              </w:rPr>
            </w:pPr>
            <w:r w:rsidRPr="001607A8">
              <w:rPr>
                <w:rFonts w:eastAsiaTheme="minorEastAsia"/>
                <w:b w:val="0"/>
              </w:rPr>
              <w:t>6.7</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607A8" w:rsidRPr="001607A8" w:rsidRDefault="001607A8" w:rsidP="001607A8">
            <w:pPr>
              <w:pStyle w:val="af2"/>
              <w:rPr>
                <w:b w:val="0"/>
                <w:lang w:val="ru-RU"/>
              </w:rPr>
            </w:pPr>
            <w:r w:rsidRPr="001607A8">
              <w:rPr>
                <w:b w:val="0"/>
                <w:lang w:val="ru-RU"/>
              </w:rPr>
              <w:t>Капитальный ремонт здания спортивной школы.</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1607A8" w:rsidRDefault="001607A8" w:rsidP="001607A8">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1607A8" w:rsidRPr="001607A8" w:rsidRDefault="001607A8" w:rsidP="001607A8">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1607A8" w:rsidRPr="001607A8" w:rsidRDefault="001607A8" w:rsidP="001607A8">
            <w:pPr>
              <w:pStyle w:val="af2"/>
              <w:rPr>
                <w:rFonts w:eastAsiaTheme="minorEastAsia"/>
                <w:b w:val="0"/>
                <w:lang w:val="ru-RU"/>
              </w:rPr>
            </w:pPr>
          </w:p>
        </w:tc>
      </w:tr>
      <w:tr w:rsidR="001607A8"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607A8" w:rsidRPr="001607A8" w:rsidRDefault="001607A8" w:rsidP="001607A8">
            <w:pPr>
              <w:pStyle w:val="af2"/>
              <w:jc w:val="center"/>
              <w:rPr>
                <w:rFonts w:eastAsiaTheme="minorEastAsia"/>
                <w:b w:val="0"/>
              </w:rPr>
            </w:pPr>
            <w:r w:rsidRPr="001607A8">
              <w:rPr>
                <w:rFonts w:eastAsiaTheme="minorEastAsia"/>
                <w:b w:val="0"/>
              </w:rPr>
              <w:t>6.8</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607A8" w:rsidRPr="001607A8" w:rsidRDefault="001607A8" w:rsidP="001607A8">
            <w:pPr>
              <w:pStyle w:val="af2"/>
              <w:rPr>
                <w:b w:val="0"/>
                <w:color w:val="FF0000"/>
                <w:szCs w:val="28"/>
                <w:lang w:val="ru-RU"/>
              </w:rPr>
            </w:pPr>
            <w:r w:rsidRPr="001607A8">
              <w:rPr>
                <w:b w:val="0"/>
                <w:lang w:val="ru-RU"/>
              </w:rPr>
              <w:t>Отведение территории вдоль улицы Степная и между улицами Зеленая и Новостроечная для развития придорожного сервиса и коммерческой зоны.</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1607A8" w:rsidRDefault="001607A8" w:rsidP="001607A8">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1607A8" w:rsidRPr="001607A8" w:rsidRDefault="001607A8" w:rsidP="001607A8">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1607A8" w:rsidRPr="001607A8" w:rsidRDefault="001607A8" w:rsidP="001607A8">
            <w:pPr>
              <w:pStyle w:val="af2"/>
              <w:rPr>
                <w:rFonts w:eastAsiaTheme="minorEastAsia"/>
                <w:b w:val="0"/>
                <w:lang w:val="ru-RU"/>
              </w:rPr>
            </w:pPr>
          </w:p>
        </w:tc>
      </w:tr>
      <w:tr w:rsidR="001607A8" w:rsidRPr="001638A8" w:rsidTr="001638A8">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607A8" w:rsidRPr="001638A8" w:rsidRDefault="001607A8" w:rsidP="001638A8">
            <w:pPr>
              <w:pStyle w:val="af2"/>
              <w:jc w:val="center"/>
              <w:rPr>
                <w:rFonts w:eastAsiaTheme="minorEastAsia"/>
                <w:b w:val="0"/>
                <w:szCs w:val="26"/>
              </w:rPr>
            </w:pPr>
            <w:r w:rsidRPr="001638A8">
              <w:rPr>
                <w:rFonts w:eastAsiaTheme="minorEastAsia"/>
                <w:b w:val="0"/>
                <w:szCs w:val="26"/>
              </w:rPr>
              <w:t>6.9</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607A8" w:rsidRPr="001638A8" w:rsidRDefault="001607A8" w:rsidP="001638A8">
            <w:pPr>
              <w:pStyle w:val="af2"/>
              <w:rPr>
                <w:b w:val="0"/>
                <w:szCs w:val="28"/>
              </w:rPr>
            </w:pPr>
            <w:r w:rsidRPr="001638A8">
              <w:rPr>
                <w:b w:val="0"/>
                <w:szCs w:val="28"/>
              </w:rPr>
              <w:t>Предоставление земельного участка под строительство пожарного депо.</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1638A8" w:rsidRDefault="001607A8" w:rsidP="001638A8">
            <w:pPr>
              <w:pStyle w:val="af2"/>
              <w:rPr>
                <w:rFonts w:eastAsiaTheme="minorEastAsia"/>
                <w:b w:val="0"/>
              </w:rPr>
            </w:pPr>
          </w:p>
        </w:tc>
        <w:tc>
          <w:tcPr>
            <w:tcW w:w="588" w:type="pct"/>
            <w:tcBorders>
              <w:top w:val="single" w:sz="4" w:space="0" w:color="auto"/>
              <w:left w:val="single" w:sz="4" w:space="0" w:color="auto"/>
              <w:bottom w:val="single" w:sz="4" w:space="0" w:color="auto"/>
              <w:right w:val="single" w:sz="4" w:space="0" w:color="auto"/>
            </w:tcBorders>
            <w:shd w:val="clear" w:color="auto" w:fill="FFFFFF"/>
          </w:tcPr>
          <w:p w:rsidR="001607A8" w:rsidRPr="001638A8" w:rsidRDefault="001607A8" w:rsidP="001638A8">
            <w:pPr>
              <w:pStyle w:val="af2"/>
              <w:rPr>
                <w:rFonts w:eastAsiaTheme="minorEastAsia"/>
                <w:b w:val="0"/>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1607A8" w:rsidRPr="001638A8" w:rsidRDefault="001607A8" w:rsidP="001638A8">
            <w:pPr>
              <w:pStyle w:val="af2"/>
              <w:rPr>
                <w:rFonts w:eastAsiaTheme="minorEastAsia"/>
                <w:b w:val="0"/>
              </w:rPr>
            </w:pPr>
          </w:p>
        </w:tc>
      </w:tr>
      <w:tr w:rsidR="001607A8" w:rsidRPr="001638A8" w:rsidTr="001638A8">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607A8" w:rsidRPr="001638A8" w:rsidRDefault="001607A8" w:rsidP="001638A8">
            <w:pPr>
              <w:pStyle w:val="af2"/>
              <w:jc w:val="center"/>
              <w:rPr>
                <w:rFonts w:eastAsiaTheme="minorEastAsia"/>
                <w:b w:val="0"/>
                <w:szCs w:val="26"/>
              </w:rPr>
            </w:pPr>
            <w:r w:rsidRPr="001638A8">
              <w:rPr>
                <w:rFonts w:eastAsiaTheme="minorEastAsia"/>
                <w:b w:val="0"/>
                <w:szCs w:val="26"/>
              </w:rPr>
              <w:t>6.10</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607A8" w:rsidRPr="001638A8" w:rsidRDefault="001607A8" w:rsidP="001638A8">
            <w:pPr>
              <w:pStyle w:val="af2"/>
              <w:rPr>
                <w:b w:val="0"/>
                <w:szCs w:val="28"/>
              </w:rPr>
            </w:pPr>
            <w:r w:rsidRPr="001638A8">
              <w:rPr>
                <w:b w:val="0"/>
                <w:szCs w:val="28"/>
              </w:rPr>
              <w:t>Строительство пожарного депо.</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1638A8" w:rsidRDefault="001607A8" w:rsidP="001638A8">
            <w:pPr>
              <w:pStyle w:val="af2"/>
              <w:rPr>
                <w:rFonts w:eastAsiaTheme="minorEastAsia"/>
                <w:b w:val="0"/>
              </w:rPr>
            </w:pPr>
          </w:p>
        </w:tc>
        <w:tc>
          <w:tcPr>
            <w:tcW w:w="588" w:type="pct"/>
            <w:tcBorders>
              <w:top w:val="single" w:sz="4" w:space="0" w:color="auto"/>
              <w:left w:val="single" w:sz="4" w:space="0" w:color="auto"/>
              <w:bottom w:val="single" w:sz="4" w:space="0" w:color="auto"/>
              <w:right w:val="single" w:sz="4" w:space="0" w:color="auto"/>
            </w:tcBorders>
            <w:shd w:val="clear" w:color="auto" w:fill="auto"/>
          </w:tcPr>
          <w:p w:rsidR="001607A8" w:rsidRPr="001638A8" w:rsidRDefault="001607A8" w:rsidP="001638A8">
            <w:pPr>
              <w:pStyle w:val="af2"/>
              <w:rPr>
                <w:rFonts w:eastAsiaTheme="minorEastAsia"/>
                <w:b w:val="0"/>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1607A8" w:rsidRPr="001638A8" w:rsidRDefault="001607A8" w:rsidP="001638A8">
            <w:pPr>
              <w:pStyle w:val="af2"/>
              <w:rPr>
                <w:rFonts w:eastAsiaTheme="minorEastAsia"/>
                <w:b w:val="0"/>
              </w:rPr>
            </w:pPr>
          </w:p>
        </w:tc>
      </w:tr>
      <w:tr w:rsidR="001607A8"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607A8" w:rsidRPr="001A21D4" w:rsidRDefault="001607A8" w:rsidP="001607A8">
            <w:pPr>
              <w:spacing w:before="20" w:after="20"/>
              <w:jc w:val="center"/>
              <w:rPr>
                <w:rFonts w:eastAsiaTheme="minorEastAsia" w:cstheme="minorBidi"/>
                <w:sz w:val="26"/>
                <w:szCs w:val="26"/>
              </w:rPr>
            </w:pPr>
            <w:r w:rsidRPr="001A21D4">
              <w:rPr>
                <w:rFonts w:eastAsiaTheme="minorEastAsia" w:cstheme="minorBidi"/>
                <w:sz w:val="26"/>
                <w:szCs w:val="26"/>
              </w:rPr>
              <w:t>6.11</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607A8" w:rsidRPr="00D02C2A" w:rsidRDefault="001607A8" w:rsidP="00E63575">
            <w:pPr>
              <w:pStyle w:val="af2"/>
              <w:rPr>
                <w:b w:val="0"/>
                <w:lang w:val="ru-RU"/>
              </w:rPr>
            </w:pPr>
            <w:r w:rsidRPr="00D02C2A">
              <w:rPr>
                <w:b w:val="0"/>
                <w:lang w:val="ru-RU"/>
              </w:rPr>
              <w:t>Развитие формы торговли продуктами первой необходимости, в основном, за счёт мелких магазинов шаговой доступности.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D02C2A" w:rsidRDefault="001607A8" w:rsidP="003A5DDD">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D02C2A" w:rsidRDefault="001607A8" w:rsidP="003A5DDD">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D02C2A" w:rsidRDefault="001607A8" w:rsidP="003A5DDD">
            <w:pPr>
              <w:jc w:val="center"/>
              <w:rPr>
                <w:rFonts w:eastAsiaTheme="minorEastAsia" w:cstheme="minorBidi"/>
                <w:lang w:val="ru-RU"/>
              </w:rPr>
            </w:pPr>
          </w:p>
        </w:tc>
      </w:tr>
      <w:tr w:rsidR="001607A8"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607A8" w:rsidRPr="001A21D4" w:rsidRDefault="001607A8" w:rsidP="001607A8">
            <w:pPr>
              <w:spacing w:before="20" w:after="20"/>
              <w:jc w:val="center"/>
              <w:rPr>
                <w:rFonts w:eastAsiaTheme="minorEastAsia" w:cstheme="minorBidi"/>
                <w:sz w:val="26"/>
                <w:szCs w:val="26"/>
              </w:rPr>
            </w:pPr>
            <w:r w:rsidRPr="001A21D4">
              <w:rPr>
                <w:rFonts w:eastAsiaTheme="minorEastAsia" w:cstheme="minorBidi"/>
                <w:sz w:val="26"/>
                <w:szCs w:val="26"/>
              </w:rPr>
              <w:t>6.12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607A8" w:rsidRPr="00D02C2A" w:rsidRDefault="001607A8" w:rsidP="00E63575">
            <w:pPr>
              <w:pStyle w:val="af2"/>
              <w:rPr>
                <w:b w:val="0"/>
                <w:lang w:val="ru-RU"/>
              </w:rPr>
            </w:pPr>
            <w:r w:rsidRPr="00D02C2A">
              <w:rPr>
                <w:b w:val="0"/>
                <w:lang w:val="ru-RU"/>
              </w:rPr>
              <w:t>Формирование и внедрение в практику требования к архитектурно-художественному оформлению торговых точек, павильонов и т.п.</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7634D9" w:rsidRDefault="001607A8" w:rsidP="003A5DDD">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7634D9" w:rsidRDefault="001607A8" w:rsidP="003A5DDD">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7634D9" w:rsidRDefault="001607A8" w:rsidP="003A5DDD">
            <w:pPr>
              <w:jc w:val="center"/>
              <w:rPr>
                <w:rFonts w:eastAsiaTheme="minorEastAsia" w:cstheme="minorBidi"/>
                <w:lang w:val="ru-RU"/>
              </w:rPr>
            </w:pPr>
          </w:p>
        </w:tc>
      </w:tr>
      <w:tr w:rsidR="005C004F" w:rsidRPr="001607A8"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5C004F" w:rsidRPr="001607A8" w:rsidRDefault="00630361" w:rsidP="001607A8">
            <w:pPr>
              <w:pStyle w:val="af2"/>
              <w:jc w:val="center"/>
              <w:rPr>
                <w:rFonts w:ascii="Arial" w:eastAsiaTheme="minorEastAsia" w:hAnsi="Arial" w:cs="Arial"/>
                <w:i/>
                <w:sz w:val="22"/>
              </w:rPr>
            </w:pPr>
            <w:r w:rsidRPr="001607A8">
              <w:rPr>
                <w:rFonts w:eastAsiaTheme="minorEastAsia"/>
                <w:i/>
              </w:rPr>
              <w:t>7. Развитие социального жилищного строительства</w:t>
            </w:r>
          </w:p>
        </w:tc>
      </w:tr>
      <w:tr w:rsidR="001607A8" w:rsidRPr="00E63575" w:rsidTr="002B40E0">
        <w:trPr>
          <w:trHeight w:val="240"/>
        </w:trPr>
        <w:tc>
          <w:tcPr>
            <w:tcW w:w="307" w:type="pct"/>
            <w:tcBorders>
              <w:top w:val="single" w:sz="12" w:space="0" w:color="auto"/>
              <w:left w:val="single" w:sz="4" w:space="0" w:color="auto"/>
              <w:bottom w:val="single" w:sz="4" w:space="0" w:color="auto"/>
              <w:right w:val="single" w:sz="4" w:space="0" w:color="auto"/>
            </w:tcBorders>
            <w:shd w:val="clear" w:color="auto" w:fill="auto"/>
          </w:tcPr>
          <w:p w:rsidR="001607A8" w:rsidRPr="001A21D4" w:rsidRDefault="001607A8" w:rsidP="001607A8">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7.1</w:t>
            </w:r>
          </w:p>
        </w:tc>
        <w:tc>
          <w:tcPr>
            <w:tcW w:w="2930" w:type="pct"/>
            <w:tcBorders>
              <w:top w:val="single" w:sz="12" w:space="0" w:color="auto"/>
              <w:left w:val="single" w:sz="4" w:space="0" w:color="auto"/>
              <w:bottom w:val="single" w:sz="4" w:space="0" w:color="auto"/>
              <w:right w:val="single" w:sz="4" w:space="0" w:color="auto"/>
            </w:tcBorders>
            <w:shd w:val="clear" w:color="auto" w:fill="auto"/>
          </w:tcPr>
          <w:p w:rsidR="001607A8" w:rsidRPr="001607A8" w:rsidRDefault="001607A8" w:rsidP="00E63575">
            <w:pPr>
              <w:pStyle w:val="af2"/>
              <w:rPr>
                <w:b w:val="0"/>
                <w:lang w:val="ru-RU"/>
              </w:rPr>
            </w:pPr>
            <w:r w:rsidRPr="001607A8">
              <w:rPr>
                <w:b w:val="0"/>
                <w:lang w:val="ru-RU"/>
              </w:rPr>
              <w:t>Разработка проектно-сметной документации на освоение территории под строительство индивидуальных домов, а также на реконструкцию жилого фонда</w:t>
            </w: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1607A8" w:rsidRPr="007634D9" w:rsidRDefault="001607A8" w:rsidP="003A5DDD">
            <w:pPr>
              <w:jc w:val="center"/>
              <w:rPr>
                <w:rFonts w:eastAsiaTheme="minorEastAsia" w:cstheme="minorBidi"/>
                <w:lang w:val="ru-RU"/>
              </w:rPr>
            </w:pP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1607A8" w:rsidRPr="007634D9" w:rsidRDefault="001607A8" w:rsidP="003A5DDD">
            <w:pPr>
              <w:jc w:val="center"/>
              <w:rPr>
                <w:rFonts w:eastAsiaTheme="minorEastAsia" w:cstheme="minorBidi"/>
                <w:lang w:val="ru-RU"/>
              </w:rPr>
            </w:pPr>
          </w:p>
        </w:tc>
        <w:tc>
          <w:tcPr>
            <w:tcW w:w="587"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1607A8" w:rsidRPr="007634D9" w:rsidRDefault="001607A8" w:rsidP="003A5DDD">
            <w:pPr>
              <w:jc w:val="center"/>
              <w:rPr>
                <w:rFonts w:eastAsiaTheme="minorEastAsia" w:cstheme="minorBidi"/>
                <w:lang w:val="ru-RU"/>
              </w:rPr>
            </w:pPr>
          </w:p>
        </w:tc>
      </w:tr>
      <w:tr w:rsidR="001607A8"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607A8" w:rsidRPr="001A21D4" w:rsidRDefault="001607A8" w:rsidP="001607A8">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7.2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607A8" w:rsidRPr="001607A8" w:rsidRDefault="001607A8" w:rsidP="00E63575">
            <w:pPr>
              <w:pStyle w:val="af2"/>
              <w:rPr>
                <w:b w:val="0"/>
                <w:lang w:val="ru-RU"/>
              </w:rPr>
            </w:pPr>
            <w:r w:rsidRPr="001607A8">
              <w:rPr>
                <w:b w:val="0"/>
                <w:lang w:val="ru-RU"/>
              </w:rPr>
              <w:t>Комплексная реконструкция и благоустройство существующих кварталов и микрорайонов - ремонт и модернизация жилищного фонда</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7634D9" w:rsidRDefault="001607A8" w:rsidP="003A5DDD">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7634D9" w:rsidRDefault="001607A8" w:rsidP="003A5DDD">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07A8" w:rsidRPr="007634D9" w:rsidRDefault="001607A8" w:rsidP="003A5DDD">
            <w:pPr>
              <w:jc w:val="center"/>
              <w:rPr>
                <w:rFonts w:eastAsiaTheme="minorEastAsia" w:cstheme="minorBidi"/>
                <w:lang w:val="ru-RU"/>
              </w:rPr>
            </w:pPr>
          </w:p>
        </w:tc>
      </w:tr>
      <w:tr w:rsidR="005C004F" w:rsidRPr="001A21D4"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5C004F" w:rsidRPr="00FA5F50" w:rsidRDefault="00FD5BBA" w:rsidP="00FA5F50">
            <w:pPr>
              <w:pStyle w:val="af2"/>
              <w:jc w:val="center"/>
              <w:rPr>
                <w:rFonts w:ascii="Arial" w:eastAsiaTheme="minorEastAsia" w:hAnsi="Arial" w:cs="Arial"/>
                <w:i/>
                <w:sz w:val="22"/>
              </w:rPr>
            </w:pPr>
            <w:r w:rsidRPr="00FA5F50">
              <w:rPr>
                <w:rFonts w:eastAsiaTheme="minorEastAsia"/>
                <w:i/>
              </w:rPr>
              <w:t>8. Охрана исторического наследия</w:t>
            </w:r>
          </w:p>
        </w:tc>
      </w:tr>
      <w:tr w:rsidR="00FD5BBA" w:rsidRPr="00E63575" w:rsidTr="002B40E0">
        <w:trPr>
          <w:trHeight w:val="240"/>
        </w:trPr>
        <w:tc>
          <w:tcPr>
            <w:tcW w:w="307" w:type="pct"/>
            <w:tcBorders>
              <w:top w:val="single" w:sz="12" w:space="0" w:color="auto"/>
              <w:left w:val="single" w:sz="4" w:space="0" w:color="auto"/>
              <w:bottom w:val="single" w:sz="4" w:space="0" w:color="auto"/>
              <w:right w:val="single" w:sz="4" w:space="0" w:color="auto"/>
            </w:tcBorders>
            <w:shd w:val="clear" w:color="auto" w:fill="auto"/>
          </w:tcPr>
          <w:p w:rsidR="00FD5BBA" w:rsidRPr="001A21D4" w:rsidRDefault="00FD5BBA"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8.1</w:t>
            </w:r>
          </w:p>
        </w:tc>
        <w:tc>
          <w:tcPr>
            <w:tcW w:w="2930" w:type="pct"/>
            <w:tcBorders>
              <w:top w:val="single" w:sz="12" w:space="0" w:color="auto"/>
              <w:left w:val="single" w:sz="4" w:space="0" w:color="auto"/>
              <w:bottom w:val="single" w:sz="4" w:space="0" w:color="auto"/>
              <w:right w:val="single" w:sz="4" w:space="0" w:color="auto"/>
            </w:tcBorders>
            <w:shd w:val="clear" w:color="auto" w:fill="auto"/>
          </w:tcPr>
          <w:p w:rsidR="00FD5BBA" w:rsidRPr="00FA5F50" w:rsidRDefault="00FA5F50" w:rsidP="00FA5F50">
            <w:pPr>
              <w:pStyle w:val="af2"/>
              <w:rPr>
                <w:rFonts w:eastAsiaTheme="minorEastAsia" w:cstheme="minorBidi"/>
                <w:b w:val="0"/>
                <w:szCs w:val="26"/>
                <w:lang w:val="ru-RU"/>
              </w:rPr>
            </w:pPr>
            <w:r w:rsidRPr="00FA5F50">
              <w:rPr>
                <w:b w:val="0"/>
                <w:lang w:val="ru-RU"/>
              </w:rPr>
              <w:t>Определение и учет по согласованию с уполномоченным государственным органом КБР границ зон охраны объектов культурного наследия муниципального значения, а также определение режима использования земельных участков, на которых они расположены – на расчётный срок.</w:t>
            </w: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FD5BBA" w:rsidRPr="007634D9" w:rsidRDefault="00FD5BBA" w:rsidP="003E5310">
            <w:pPr>
              <w:jc w:val="center"/>
              <w:rPr>
                <w:rFonts w:eastAsiaTheme="minorEastAsia" w:cstheme="minorBidi"/>
                <w:lang w:val="ru-RU"/>
              </w:rPr>
            </w:pPr>
          </w:p>
        </w:tc>
        <w:tc>
          <w:tcPr>
            <w:tcW w:w="588" w:type="pct"/>
            <w:tcBorders>
              <w:top w:val="single" w:sz="12" w:space="0" w:color="auto"/>
              <w:left w:val="single" w:sz="4" w:space="0" w:color="auto"/>
              <w:bottom w:val="single" w:sz="4" w:space="0" w:color="auto"/>
              <w:right w:val="single" w:sz="4" w:space="0" w:color="auto"/>
            </w:tcBorders>
            <w:shd w:val="clear" w:color="auto" w:fill="FFFFFF"/>
          </w:tcPr>
          <w:p w:rsidR="00FD5BBA" w:rsidRPr="007634D9" w:rsidRDefault="00FD5BBA" w:rsidP="003E5310">
            <w:pPr>
              <w:jc w:val="center"/>
              <w:rPr>
                <w:rFonts w:eastAsiaTheme="minorEastAsia" w:cstheme="minorBidi"/>
                <w:lang w:val="ru-RU"/>
              </w:rPr>
            </w:pPr>
          </w:p>
        </w:tc>
        <w:tc>
          <w:tcPr>
            <w:tcW w:w="587" w:type="pct"/>
            <w:tcBorders>
              <w:top w:val="single" w:sz="12" w:space="0" w:color="auto"/>
              <w:left w:val="single" w:sz="4" w:space="0" w:color="auto"/>
              <w:bottom w:val="single" w:sz="4" w:space="0" w:color="auto"/>
              <w:right w:val="single" w:sz="4" w:space="0" w:color="auto"/>
            </w:tcBorders>
            <w:shd w:val="clear" w:color="auto" w:fill="auto"/>
          </w:tcPr>
          <w:p w:rsidR="00FD5BBA" w:rsidRPr="007634D9" w:rsidRDefault="00FD5BBA" w:rsidP="003E5310">
            <w:pPr>
              <w:jc w:val="center"/>
              <w:rPr>
                <w:rFonts w:eastAsiaTheme="minorEastAsia" w:cstheme="minorBidi"/>
                <w:lang w:val="ru-RU"/>
              </w:rPr>
            </w:pPr>
          </w:p>
        </w:tc>
      </w:tr>
      <w:tr w:rsidR="005C004F" w:rsidRPr="00E63575"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5C004F" w:rsidRPr="00FA5F50" w:rsidRDefault="00FD5BBA" w:rsidP="00FA5F50">
            <w:pPr>
              <w:pStyle w:val="af2"/>
              <w:jc w:val="center"/>
              <w:rPr>
                <w:rFonts w:ascii="Arial" w:eastAsiaTheme="minorEastAsia" w:hAnsi="Arial" w:cs="Arial"/>
                <w:i/>
                <w:sz w:val="22"/>
                <w:lang w:val="ru-RU"/>
              </w:rPr>
            </w:pPr>
            <w:r w:rsidRPr="00FA5F50">
              <w:rPr>
                <w:rFonts w:eastAsiaTheme="minorEastAsia"/>
                <w:i/>
                <w:lang w:val="ru-RU"/>
              </w:rPr>
              <w:t>9. Модернизация и развитие инженерной инфраструктуры и инженерной подготовки</w:t>
            </w:r>
          </w:p>
        </w:tc>
      </w:tr>
      <w:tr w:rsidR="00FA5F50" w:rsidRPr="00E63575" w:rsidTr="002B40E0">
        <w:trPr>
          <w:trHeight w:val="240"/>
        </w:trPr>
        <w:tc>
          <w:tcPr>
            <w:tcW w:w="307" w:type="pct"/>
            <w:tcBorders>
              <w:top w:val="single" w:sz="12" w:space="0" w:color="auto"/>
              <w:left w:val="single" w:sz="4" w:space="0" w:color="auto"/>
              <w:bottom w:val="single" w:sz="4" w:space="0" w:color="auto"/>
              <w:right w:val="single" w:sz="4" w:space="0" w:color="auto"/>
            </w:tcBorders>
            <w:shd w:val="clear" w:color="auto" w:fill="auto"/>
          </w:tcPr>
          <w:p w:rsidR="00FA5F50" w:rsidRPr="001A21D4" w:rsidRDefault="00FA5F50"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9.1</w:t>
            </w:r>
          </w:p>
        </w:tc>
        <w:tc>
          <w:tcPr>
            <w:tcW w:w="2930" w:type="pct"/>
            <w:tcBorders>
              <w:top w:val="single" w:sz="12"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Разработка проектно-сметной документации на реконструкцию существующих водопроводных сетей и сооружений.</w:t>
            </w: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3E5310">
            <w:pPr>
              <w:jc w:val="center"/>
              <w:rPr>
                <w:rFonts w:eastAsiaTheme="minorEastAsia" w:cstheme="minorBidi"/>
                <w:lang w:val="ru-RU"/>
              </w:rPr>
            </w:pP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3E5310">
            <w:pPr>
              <w:jc w:val="center"/>
              <w:rPr>
                <w:rFonts w:eastAsiaTheme="minorEastAsia" w:cstheme="minorBidi"/>
                <w:lang w:val="ru-RU"/>
              </w:rPr>
            </w:pPr>
          </w:p>
        </w:tc>
        <w:tc>
          <w:tcPr>
            <w:tcW w:w="587" w:type="pct"/>
            <w:tcBorders>
              <w:top w:val="single" w:sz="12" w:space="0" w:color="auto"/>
              <w:left w:val="single" w:sz="4" w:space="0" w:color="auto"/>
              <w:bottom w:val="single" w:sz="4" w:space="0" w:color="auto"/>
              <w:right w:val="single" w:sz="4" w:space="0" w:color="auto"/>
            </w:tcBorders>
            <w:shd w:val="clear" w:color="auto" w:fill="FFFFFF"/>
          </w:tcPr>
          <w:p w:rsidR="00FA5F50" w:rsidRPr="007634D9" w:rsidRDefault="00FA5F50" w:rsidP="003E5310">
            <w:pPr>
              <w:jc w:val="center"/>
              <w:rPr>
                <w:rFonts w:eastAsiaTheme="minorEastAsia" w:cstheme="minorBidi"/>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1A21D4" w:rsidRDefault="00FA5F50"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9.2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Реконструкция существующих канализационных сетей с заменой изношенных участков.</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3E5310">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3E5310">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FA5F50" w:rsidRPr="007634D9" w:rsidRDefault="00FA5F50" w:rsidP="003E5310">
            <w:pPr>
              <w:jc w:val="center"/>
              <w:rPr>
                <w:rFonts w:eastAsiaTheme="minorEastAsia" w:cstheme="minorBidi"/>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Реконструкция существующих водопроводных сетей с заменой изношенных участков.</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FA5F50" w:rsidRPr="007634D9" w:rsidRDefault="00FA5F50" w:rsidP="00FA5F50">
            <w:pPr>
              <w:pStyle w:val="af2"/>
              <w:jc w:val="center"/>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9.4</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Установка пожарных гидрантов при реконструкции водопроводных сетей в соответствии с нормативными документами.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FA5F50" w:rsidRPr="007634D9" w:rsidRDefault="00FA5F50" w:rsidP="00FA5F50">
            <w:pPr>
              <w:pStyle w:val="af2"/>
              <w:jc w:val="center"/>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9.5</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Корректировка специализированной организацией проектируемой схемы расположения водопроводных сетей.</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FA5F50" w:rsidRPr="007634D9" w:rsidRDefault="00FA5F50" w:rsidP="00FA5F50">
            <w:pPr>
              <w:pStyle w:val="af2"/>
              <w:jc w:val="center"/>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9.6</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Разработка проектно-сметной документации на строительство новых сетей водоотведения.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FA5F50" w:rsidRPr="007634D9" w:rsidRDefault="00FA5F50" w:rsidP="00FA5F50">
            <w:pPr>
              <w:pStyle w:val="af2"/>
              <w:jc w:val="center"/>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9.7</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Строительство канализационных очистных сооружений с полным циклом очистки.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FA5F50" w:rsidRPr="007634D9" w:rsidRDefault="00FA5F50" w:rsidP="00FA5F50">
            <w:pPr>
              <w:pStyle w:val="af2"/>
              <w:jc w:val="center"/>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9.8</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Разработка проектно-сметной документации на строительство новых сетей водоснабжения.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FA5F50" w:rsidRPr="007634D9" w:rsidRDefault="00FA5F50" w:rsidP="00FA5F50">
            <w:pPr>
              <w:pStyle w:val="af2"/>
              <w:jc w:val="center"/>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9.9</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Корректировка предлагаемой генеральным планом схемы расположения канализационных сетей специализированной организацией.</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FA5F50" w:rsidRPr="007634D9" w:rsidRDefault="00FA5F50" w:rsidP="00FA5F50">
            <w:pPr>
              <w:pStyle w:val="af2"/>
              <w:jc w:val="center"/>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9.10</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Установка энергосберегающего оборудования в водоснабжении и водоотведении.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9.11</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Проверка расчетом на пропускную способность существующих газораспределительных сетей с учетом их дальнейшего использования и развития.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jc w:val="center"/>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9.12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Протяжка полиэтиленовых труб внутри изношенных стальных - метод санирования внутренней поверхности стальной существующей трубы тканево-полиэтиленовым рукавом.</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jc w:val="center"/>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9.13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lang w:val="ru-RU"/>
              </w:rPr>
            </w:pPr>
            <w:r w:rsidRPr="00E63575">
              <w:rPr>
                <w:b w:val="0"/>
                <w:lang w:val="ru-RU"/>
              </w:rPr>
              <w:t>Оснащение участников рынка газоснабжения приборами учёта газа.</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jc w:val="center"/>
              <w:rPr>
                <w:rFonts w:eastAsiaTheme="minorEastAsia"/>
                <w:lang w:val="ru-RU"/>
              </w:rPr>
            </w:pPr>
          </w:p>
        </w:tc>
      </w:tr>
      <w:tr w:rsidR="00FA5F50" w:rsidRPr="007634D9"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9.14</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rPr>
                <w:b w:val="0"/>
              </w:rPr>
            </w:pPr>
            <w:r w:rsidRPr="00FA5F50">
              <w:rPr>
                <w:b w:val="0"/>
              </w:rPr>
              <w:t>Применение домовых регуляторов газа.</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r>
      <w:tr w:rsidR="00FA5F50" w:rsidRPr="007634D9"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9.15</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rPr>
                <w:b w:val="0"/>
              </w:rPr>
            </w:pPr>
            <w:r w:rsidRPr="00FA5F50">
              <w:rPr>
                <w:b w:val="0"/>
              </w:rPr>
              <w:t>Установка энергосберегающего газового оборудования.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9.16</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Реконструкция изношенных участков ВЛ 10 кВ и ТП 10/0,4 кВ.</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9.17</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Реконструкция систем уличного освещения. Установка энергосберегающих газонаполненных ламп.</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9.18</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Повышение эффективности использования котельных установок.</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9.19</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Оснащение участников рынка электрической энергии современными приборами учета энергии.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9.20</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Применение новых технологий – однопроводная передача электроэнергии.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9.21</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Установка реле, датчиков движения и звука, при срабатывании которых подается сигнал на включение или выключение электрической цепи.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9.22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Применение систем индивидуального (автономного) теплоснабжения на предприятиях, общественных зданиях и в жилом фонде.</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r>
      <w:tr w:rsidR="00FA5F50" w:rsidRPr="007634D9"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9.23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rPr>
                <w:b w:val="0"/>
                <w:szCs w:val="28"/>
              </w:rPr>
            </w:pPr>
            <w:r w:rsidRPr="00E63575">
              <w:rPr>
                <w:b w:val="0"/>
                <w:szCs w:val="28"/>
                <w:lang w:val="ru-RU"/>
              </w:rPr>
              <w:t xml:space="preserve">Строительство современной тепло-энергоэффективной модульной котельной по ул. </w:t>
            </w:r>
            <w:r w:rsidRPr="00FA5F50">
              <w:rPr>
                <w:b w:val="0"/>
                <w:szCs w:val="28"/>
              </w:rPr>
              <w:t>Магистральная.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9.24</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Проведение мероприятий по энергосбережению в производстве и передаче электрической энергии (внедрение частотно-регулируемых электроприводов, оптимизация режимов работы оборудования и др.).</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9.25</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Оснащение участников рынка тепловой энергии современными приборами учета энергии.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9.26</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Переход на более экономичное основное оборудование с более высоким КПД и соответственно с меньшими затратами условного топлива.</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FA5F50" w:rsidRDefault="00FA5F50" w:rsidP="00FA5F50">
            <w:pPr>
              <w:pStyle w:val="af2"/>
              <w:rPr>
                <w:rFonts w:eastAsiaTheme="minorEastAsia"/>
                <w:b w:val="0"/>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9.27</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Внедрение теплопроводов с пенополиуретановой изоляцией.</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9.28</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Уплотнение топок и газоходов паровых и водогрейных котлов, что сокращает расход электроэнергии на привод дымососов и дутьевых вентиляторов, уменьшает тепловые потери.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9.29</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Организация поверхностного стока с территорий капитальной застройки или на участках, не имеющих стока поверхностных вод на соседние улицы.</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9.30</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Вертикальная планировка территории для обеспечения необходимых уклонов для организации сброса поверхностных вод, а также засыпка ям и канав.</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r>
      <w:tr w:rsidR="00FA5F50" w:rsidRPr="007634D9"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9.31</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rPr>
                <w:b w:val="0"/>
                <w:szCs w:val="28"/>
              </w:rPr>
            </w:pPr>
            <w:r w:rsidRPr="00FA5F50">
              <w:rPr>
                <w:b w:val="0"/>
                <w:szCs w:val="28"/>
              </w:rPr>
              <w:t>Озеленение откосов.</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r>
      <w:tr w:rsidR="00FA5F50" w:rsidRPr="00E63575" w:rsidTr="002B40E0">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FA5F50" w:rsidRPr="00FA5F50" w:rsidRDefault="00FA5F50" w:rsidP="00FA5F50">
            <w:pPr>
              <w:pStyle w:val="af2"/>
              <w:jc w:val="center"/>
              <w:rPr>
                <w:rFonts w:eastAsiaTheme="minorEastAsia"/>
                <w:b w:val="0"/>
              </w:rPr>
            </w:pPr>
            <w:r w:rsidRPr="00FA5F50">
              <w:rPr>
                <w:rFonts w:eastAsiaTheme="minorEastAsia"/>
                <w:b w:val="0"/>
              </w:rPr>
              <w:t>9.32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FA5F50" w:rsidRPr="00E63575" w:rsidRDefault="00FA5F50" w:rsidP="00FA5F50">
            <w:pPr>
              <w:pStyle w:val="af2"/>
              <w:rPr>
                <w:b w:val="0"/>
                <w:szCs w:val="28"/>
                <w:lang w:val="ru-RU"/>
              </w:rPr>
            </w:pPr>
            <w:r w:rsidRPr="00E63575">
              <w:rPr>
                <w:b w:val="0"/>
                <w:szCs w:val="28"/>
                <w:lang w:val="ru-RU"/>
              </w:rPr>
              <w:t>Устройство дамб обвалования и подпорных стенок, берегоукрепление.</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F50" w:rsidRPr="007634D9" w:rsidRDefault="00FA5F50" w:rsidP="00FA5F50">
            <w:pPr>
              <w:pStyle w:val="af2"/>
              <w:rPr>
                <w:rFonts w:eastAsiaTheme="minorEastAsia"/>
                <w:lang w:val="ru-RU"/>
              </w:rPr>
            </w:pPr>
          </w:p>
        </w:tc>
      </w:tr>
      <w:tr w:rsidR="005C004F" w:rsidRPr="001A21D4"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5C004F" w:rsidRPr="007D3114" w:rsidRDefault="00DB7EB3" w:rsidP="007D3114">
            <w:pPr>
              <w:pStyle w:val="af2"/>
              <w:jc w:val="center"/>
              <w:rPr>
                <w:rFonts w:ascii="Arial" w:eastAsiaTheme="minorEastAsia" w:hAnsi="Arial" w:cs="Arial"/>
                <w:i/>
                <w:sz w:val="22"/>
              </w:rPr>
            </w:pPr>
            <w:r w:rsidRPr="007D3114">
              <w:rPr>
                <w:rFonts w:eastAsiaTheme="minorEastAsia"/>
                <w:i/>
              </w:rPr>
              <w:t>10. Благоустройство и озеленение территории</w:t>
            </w:r>
          </w:p>
        </w:tc>
      </w:tr>
      <w:tr w:rsidR="007D3114" w:rsidRPr="00E63575" w:rsidTr="002B40E0">
        <w:trPr>
          <w:trHeight w:val="240"/>
        </w:trPr>
        <w:tc>
          <w:tcPr>
            <w:tcW w:w="307" w:type="pct"/>
            <w:tcBorders>
              <w:top w:val="single" w:sz="12"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10.1</w:t>
            </w:r>
          </w:p>
        </w:tc>
        <w:tc>
          <w:tcPr>
            <w:tcW w:w="2930" w:type="pct"/>
            <w:tcBorders>
              <w:top w:val="single" w:sz="12"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Реконструкция системы уличного освещения; мероприятия по энергосбережению;</w:t>
            </w: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c>
          <w:tcPr>
            <w:tcW w:w="587"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10.2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Благоустройство главной площади села Красноармейское в районе Дома Культуры;</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7D3114" w:rsidRPr="007634D9" w:rsidRDefault="007D3114" w:rsidP="007D3114">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tcPr>
          <w:p w:rsidR="007D3114" w:rsidRPr="007634D9" w:rsidRDefault="007D3114" w:rsidP="007D3114">
            <w:pPr>
              <w:pStyle w:val="af2"/>
              <w:rPr>
                <w:rFonts w:eastAsiaTheme="minorEastAsia"/>
                <w:lang w:val="ru-RU"/>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10.3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Установка малых архитектурных форм в центре села Красноармейское и местах массового скопления людей;</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1A21D4" w:rsidRDefault="007D3114" w:rsidP="007D3114">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1A21D4" w:rsidRDefault="007D3114" w:rsidP="007D3114">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1A21D4" w:rsidRDefault="007D3114" w:rsidP="007D3114">
            <w:pPr>
              <w:pStyle w:val="af2"/>
              <w:rPr>
                <w:rFonts w:eastAsiaTheme="minorEastAsia"/>
                <w:lang w:val="ru-RU"/>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10.4</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Реконструкция существующих зеленых насаждений и организация парка выполнением комплексного благоустройства территории;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r>
      <w:tr w:rsidR="007D3114" w:rsidRPr="007634D9"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10.5</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rPr>
                <w:b w:val="0"/>
              </w:rPr>
            </w:pPr>
            <w:r w:rsidRPr="00E63575">
              <w:rPr>
                <w:b w:val="0"/>
                <w:lang w:val="ru-RU"/>
              </w:rPr>
              <w:t xml:space="preserve">Строительство детских площадок по ул. </w:t>
            </w:r>
            <w:r w:rsidRPr="007D3114">
              <w:rPr>
                <w:b w:val="0"/>
              </w:rPr>
              <w:t>Магистральная и Степная.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7D3114" w:rsidRPr="007634D9" w:rsidRDefault="007D3114" w:rsidP="007D3114">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tcPr>
          <w:p w:rsidR="007D3114" w:rsidRPr="007634D9" w:rsidRDefault="007D3114" w:rsidP="007D3114">
            <w:pPr>
              <w:pStyle w:val="af2"/>
              <w:rPr>
                <w:rFonts w:eastAsiaTheme="minorEastAsia"/>
                <w:lang w:val="ru-RU"/>
              </w:rPr>
            </w:pPr>
          </w:p>
        </w:tc>
      </w:tr>
      <w:tr w:rsidR="007D3114" w:rsidRPr="007634D9"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10.6</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rPr>
                <w:b w:val="0"/>
              </w:rPr>
            </w:pPr>
            <w:r w:rsidRPr="007D3114">
              <w:rPr>
                <w:b w:val="0"/>
              </w:rPr>
              <w:t>Озеленение существующих жилых кварталов.</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10.7</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Посадка защитных лесополос по границе застроенной территории населенного пункта сельского поселения;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7D3114">
            <w:pPr>
              <w:pStyle w:val="af2"/>
              <w:rPr>
                <w:rFonts w:eastAsiaTheme="minorEastAsia"/>
                <w:lang w:val="ru-RU"/>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10.8</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Реконструкция и содержание мест захоронения (кладбищ).</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1A21D4" w:rsidRDefault="007D3114" w:rsidP="007D3114">
            <w:pPr>
              <w:pStyle w:val="af2"/>
              <w:rPr>
                <w:rFonts w:eastAsiaTheme="minorEastAsia"/>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1A21D4" w:rsidRDefault="007D3114" w:rsidP="007D3114">
            <w:pPr>
              <w:pStyle w:val="af2"/>
              <w:rPr>
                <w:rFonts w:eastAsiaTheme="minorEastAsia"/>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1A21D4" w:rsidRDefault="007D3114" w:rsidP="007D3114">
            <w:pPr>
              <w:pStyle w:val="af2"/>
              <w:rPr>
                <w:rFonts w:eastAsiaTheme="minorEastAsia"/>
                <w:lang w:val="ru-RU"/>
              </w:rPr>
            </w:pPr>
          </w:p>
        </w:tc>
      </w:tr>
      <w:tr w:rsidR="005C004F" w:rsidRPr="00E63575" w:rsidTr="002B40E0">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themeFill="background1"/>
          </w:tcPr>
          <w:p w:rsidR="005C004F" w:rsidRPr="007D3114" w:rsidRDefault="009541EE" w:rsidP="007D3114">
            <w:pPr>
              <w:pStyle w:val="af2"/>
              <w:jc w:val="center"/>
              <w:rPr>
                <w:rFonts w:ascii="Arial" w:eastAsiaTheme="minorEastAsia" w:hAnsi="Arial" w:cs="Arial"/>
                <w:i/>
                <w:sz w:val="22"/>
                <w:lang w:val="ru-RU"/>
              </w:rPr>
            </w:pPr>
            <w:r w:rsidRPr="007D3114">
              <w:rPr>
                <w:rFonts w:eastAsiaTheme="minorEastAsia"/>
                <w:i/>
                <w:lang w:val="ru-RU"/>
              </w:rPr>
              <w:t>11. Санитарная очистка территории и экологические мероприятия</w:t>
            </w:r>
          </w:p>
        </w:tc>
      </w:tr>
      <w:tr w:rsidR="007D3114" w:rsidRPr="007D3114" w:rsidTr="00E06412">
        <w:trPr>
          <w:trHeight w:val="240"/>
        </w:trPr>
        <w:tc>
          <w:tcPr>
            <w:tcW w:w="307" w:type="pct"/>
            <w:tcBorders>
              <w:top w:val="single" w:sz="12"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11.1</w:t>
            </w:r>
          </w:p>
        </w:tc>
        <w:tc>
          <w:tcPr>
            <w:tcW w:w="2930" w:type="pct"/>
            <w:tcBorders>
              <w:top w:val="single" w:sz="12"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rPr>
                <w:b w:val="0"/>
              </w:rPr>
            </w:pPr>
            <w:r w:rsidRPr="007D3114">
              <w:rPr>
                <w:b w:val="0"/>
              </w:rPr>
              <w:t>Ликвидация стихийных свалок;</w:t>
            </w: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7"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11.2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Разработка генеральной схемы санитарной очистки;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11.3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Организация раздельного сбора бытового мусора населением;</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11.4</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Соблюдение экологических требований при строительстве и реконструкции объектов инженерной инфраструктуры;</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11.5</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Соблюдение экологических требований при строительстве и реконструкции объектов инженерной инфраструктуры;</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r>
      <w:tr w:rsidR="007D3114" w:rsidRPr="007D3114"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11.6</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rPr>
                <w:b w:val="0"/>
              </w:rPr>
            </w:pPr>
            <w:r w:rsidRPr="007D3114">
              <w:rPr>
                <w:b w:val="0"/>
              </w:rPr>
              <w:t>Сохранение зеленых насаждений;</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11.7</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Содействие нормативному озеленению санитарно-защитных зон предприятий и коммунальных объектов;</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r>
      <w:tr w:rsidR="007D3114" w:rsidRPr="00E63575" w:rsidTr="00E06412">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7D3114">
            <w:pPr>
              <w:pStyle w:val="af2"/>
              <w:jc w:val="center"/>
              <w:rPr>
                <w:rFonts w:eastAsiaTheme="minorEastAsia"/>
                <w:b w:val="0"/>
              </w:rPr>
            </w:pPr>
            <w:r w:rsidRPr="007D3114">
              <w:rPr>
                <w:rFonts w:eastAsiaTheme="minorEastAsia"/>
                <w:b w:val="0"/>
              </w:rPr>
              <w:t>11.8</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E63575" w:rsidRDefault="007D3114" w:rsidP="007D3114">
            <w:pPr>
              <w:pStyle w:val="af2"/>
              <w:rPr>
                <w:b w:val="0"/>
                <w:lang w:val="ru-RU"/>
              </w:rPr>
            </w:pPr>
            <w:r w:rsidRPr="00E63575">
              <w:rPr>
                <w:b w:val="0"/>
                <w:lang w:val="ru-RU"/>
              </w:rPr>
              <w:t>Рекультивация земель, захламленных стихийными свалками.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D3114" w:rsidRDefault="007D3114" w:rsidP="007D3114">
            <w:pPr>
              <w:pStyle w:val="af2"/>
              <w:rPr>
                <w:rFonts w:eastAsiaTheme="minorEastAsia"/>
                <w:b w:val="0"/>
                <w:lang w:val="ru-RU"/>
              </w:rPr>
            </w:pPr>
          </w:p>
        </w:tc>
      </w:tr>
      <w:tr w:rsidR="005C004F" w:rsidRPr="00E63575"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5C004F" w:rsidRPr="007D3114" w:rsidRDefault="00774340" w:rsidP="007D3114">
            <w:pPr>
              <w:pStyle w:val="af2"/>
              <w:jc w:val="center"/>
              <w:rPr>
                <w:rFonts w:ascii="Arial" w:eastAsiaTheme="minorEastAsia" w:hAnsi="Arial" w:cs="Arial"/>
                <w:i/>
                <w:sz w:val="22"/>
                <w:lang w:val="ru-RU"/>
              </w:rPr>
            </w:pPr>
            <w:r w:rsidRPr="007D3114">
              <w:rPr>
                <w:rFonts w:eastAsiaTheme="minorEastAsia"/>
                <w:i/>
                <w:lang w:val="ru-RU"/>
              </w:rPr>
              <w:t>12. Снижение риска возможных негативных последствий чрезвычайных ситуаций на объекты производственного,</w:t>
            </w:r>
            <w:r w:rsidRPr="007D3114">
              <w:rPr>
                <w:rFonts w:eastAsiaTheme="minorEastAsia"/>
                <w:i/>
                <w:lang w:val="ru-RU"/>
              </w:rPr>
              <w:br/>
              <w:t>жилого и социального назначения, окружающую среду в рамках полномочий местного самоуправления</w:t>
            </w:r>
          </w:p>
        </w:tc>
      </w:tr>
      <w:tr w:rsidR="007D3114" w:rsidRPr="001638A8" w:rsidTr="001638A8">
        <w:trPr>
          <w:trHeight w:val="240"/>
        </w:trPr>
        <w:tc>
          <w:tcPr>
            <w:tcW w:w="307" w:type="pct"/>
            <w:tcBorders>
              <w:top w:val="single" w:sz="12" w:space="0" w:color="auto"/>
              <w:left w:val="single" w:sz="4" w:space="0" w:color="auto"/>
              <w:bottom w:val="single" w:sz="4" w:space="0" w:color="auto"/>
              <w:right w:val="single" w:sz="4" w:space="0" w:color="auto"/>
            </w:tcBorders>
            <w:shd w:val="clear" w:color="auto" w:fill="auto"/>
          </w:tcPr>
          <w:p w:rsidR="007D3114" w:rsidRPr="001638A8" w:rsidRDefault="007D3114" w:rsidP="001638A8">
            <w:pPr>
              <w:pStyle w:val="af2"/>
              <w:jc w:val="center"/>
              <w:rPr>
                <w:b w:val="0"/>
              </w:rPr>
            </w:pPr>
            <w:r w:rsidRPr="001638A8">
              <w:rPr>
                <w:b w:val="0"/>
              </w:rPr>
              <w:t>12.1</w:t>
            </w:r>
          </w:p>
        </w:tc>
        <w:tc>
          <w:tcPr>
            <w:tcW w:w="2930" w:type="pct"/>
            <w:tcBorders>
              <w:top w:val="single" w:sz="12" w:space="0" w:color="auto"/>
              <w:left w:val="single" w:sz="4" w:space="0" w:color="auto"/>
              <w:bottom w:val="single" w:sz="4" w:space="0" w:color="auto"/>
              <w:right w:val="single" w:sz="4" w:space="0" w:color="auto"/>
            </w:tcBorders>
            <w:shd w:val="clear" w:color="auto" w:fill="auto"/>
          </w:tcPr>
          <w:p w:rsidR="007D3114" w:rsidRPr="001638A8" w:rsidRDefault="007D3114" w:rsidP="001638A8">
            <w:pPr>
              <w:pStyle w:val="af2"/>
              <w:jc w:val="left"/>
              <w:rPr>
                <w:b w:val="0"/>
                <w:lang w:val="ru-RU"/>
              </w:rPr>
            </w:pPr>
            <w:r w:rsidRPr="001638A8">
              <w:rPr>
                <w:b w:val="0"/>
                <w:lang w:val="ru-RU"/>
              </w:rPr>
              <w:t>Организация централизованной системы оповещения населения для нужд ГО и ЧС до 20</w:t>
            </w:r>
            <w:r w:rsidR="001638A8" w:rsidRPr="001638A8">
              <w:rPr>
                <w:b w:val="0"/>
                <w:lang w:val="ru-RU"/>
              </w:rPr>
              <w:t>20</w:t>
            </w:r>
            <w:r w:rsidRPr="001638A8">
              <w:rPr>
                <w:b w:val="0"/>
                <w:lang w:val="ru-RU"/>
              </w:rPr>
              <w:t xml:space="preserve"> г.;</w:t>
            </w: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7D3114" w:rsidRPr="001638A8" w:rsidRDefault="007D3114" w:rsidP="001638A8">
            <w:pPr>
              <w:pStyle w:val="af2"/>
              <w:jc w:val="center"/>
              <w:rPr>
                <w:rFonts w:eastAsiaTheme="minorEastAsia" w:cstheme="minorBidi"/>
                <w:b w:val="0"/>
                <w:lang w:val="ru-RU"/>
              </w:rPr>
            </w:pPr>
          </w:p>
        </w:tc>
        <w:tc>
          <w:tcPr>
            <w:tcW w:w="588" w:type="pct"/>
            <w:tcBorders>
              <w:top w:val="single" w:sz="12" w:space="0" w:color="auto"/>
              <w:left w:val="single" w:sz="4" w:space="0" w:color="auto"/>
              <w:bottom w:val="single" w:sz="4" w:space="0" w:color="auto"/>
              <w:right w:val="single" w:sz="4" w:space="0" w:color="auto"/>
            </w:tcBorders>
            <w:shd w:val="clear" w:color="auto" w:fill="FFFFFF" w:themeFill="background1"/>
          </w:tcPr>
          <w:p w:rsidR="007D3114" w:rsidRPr="001638A8" w:rsidRDefault="007D3114" w:rsidP="001638A8">
            <w:pPr>
              <w:pStyle w:val="af2"/>
              <w:jc w:val="center"/>
              <w:rPr>
                <w:rFonts w:eastAsiaTheme="minorEastAsia" w:cstheme="minorBidi"/>
                <w:b w:val="0"/>
                <w:lang w:val="ru-RU"/>
              </w:rPr>
            </w:pPr>
          </w:p>
        </w:tc>
        <w:tc>
          <w:tcPr>
            <w:tcW w:w="587" w:type="pct"/>
            <w:tcBorders>
              <w:top w:val="single" w:sz="12" w:space="0" w:color="auto"/>
              <w:left w:val="single" w:sz="4" w:space="0" w:color="auto"/>
              <w:bottom w:val="single" w:sz="4" w:space="0" w:color="auto"/>
              <w:right w:val="single" w:sz="4" w:space="0" w:color="auto"/>
            </w:tcBorders>
            <w:shd w:val="clear" w:color="auto" w:fill="auto"/>
          </w:tcPr>
          <w:p w:rsidR="007D3114" w:rsidRPr="001638A8" w:rsidRDefault="007D3114" w:rsidP="001638A8">
            <w:pPr>
              <w:pStyle w:val="af2"/>
              <w:jc w:val="center"/>
              <w:rPr>
                <w:rFonts w:eastAsiaTheme="minorEastAsia" w:cstheme="minorBidi"/>
                <w:b w:val="0"/>
                <w:lang w:val="ru-RU"/>
              </w:rPr>
            </w:pPr>
          </w:p>
        </w:tc>
      </w:tr>
      <w:tr w:rsidR="001638A8" w:rsidRPr="001638A8" w:rsidTr="001638A8">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638A8" w:rsidRPr="001638A8" w:rsidRDefault="001638A8" w:rsidP="001638A8">
            <w:pPr>
              <w:pStyle w:val="af2"/>
              <w:jc w:val="center"/>
              <w:rPr>
                <w:b w:val="0"/>
                <w:lang w:val="ru-RU"/>
              </w:rPr>
            </w:pPr>
            <w:r w:rsidRPr="001638A8">
              <w:rPr>
                <w:b w:val="0"/>
              </w:rPr>
              <w:t>12.</w:t>
            </w:r>
            <w:r w:rsidRPr="001638A8">
              <w:rPr>
                <w:b w:val="0"/>
                <w:lang w:val="ru-RU"/>
              </w:rPr>
              <w:t>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638A8" w:rsidRPr="001638A8" w:rsidRDefault="001638A8" w:rsidP="001638A8">
            <w:pPr>
              <w:pStyle w:val="af2"/>
              <w:jc w:val="left"/>
              <w:rPr>
                <w:b w:val="0"/>
                <w:lang w:val="ru-RU"/>
              </w:rPr>
            </w:pPr>
            <w:r w:rsidRPr="001638A8">
              <w:rPr>
                <w:b w:val="0"/>
                <w:lang w:val="ru-RU"/>
              </w:rPr>
              <w:t>Оказание содействия в рамках полномочий сельского поселения в строительстве берегозащитных сооружений левого берега реки Терек в расчетный срок;</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38A8" w:rsidRPr="001638A8" w:rsidRDefault="001638A8" w:rsidP="001638A8">
            <w:pPr>
              <w:pStyle w:val="af2"/>
              <w:jc w:val="center"/>
              <w:rPr>
                <w:rFonts w:eastAsiaTheme="minorEastAsia" w:cstheme="minorBidi"/>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1638A8" w:rsidRPr="001638A8" w:rsidRDefault="001638A8" w:rsidP="001638A8">
            <w:pPr>
              <w:pStyle w:val="af2"/>
              <w:jc w:val="center"/>
              <w:rPr>
                <w:rFonts w:eastAsiaTheme="minorEastAsia" w:cstheme="minorBidi"/>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1638A8" w:rsidRPr="001638A8" w:rsidRDefault="001638A8" w:rsidP="001638A8">
            <w:pPr>
              <w:pStyle w:val="af2"/>
              <w:jc w:val="center"/>
              <w:rPr>
                <w:rFonts w:eastAsiaTheme="minorEastAsia" w:cstheme="minorBidi"/>
                <w:b w:val="0"/>
                <w:lang w:val="ru-RU"/>
              </w:rPr>
            </w:pPr>
          </w:p>
        </w:tc>
      </w:tr>
      <w:tr w:rsidR="001638A8" w:rsidRPr="001638A8" w:rsidTr="001638A8">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1638A8" w:rsidRPr="001638A8" w:rsidRDefault="001638A8" w:rsidP="001638A8">
            <w:pPr>
              <w:pStyle w:val="af2"/>
              <w:jc w:val="center"/>
              <w:rPr>
                <w:b w:val="0"/>
                <w:lang w:val="ru-RU"/>
              </w:rPr>
            </w:pPr>
            <w:r w:rsidRPr="001638A8">
              <w:rPr>
                <w:b w:val="0"/>
              </w:rPr>
              <w:t>12.</w:t>
            </w:r>
            <w:r w:rsidRPr="001638A8">
              <w:rPr>
                <w:b w:val="0"/>
                <w:lang w:val="ru-RU"/>
              </w:rPr>
              <w:t>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1638A8" w:rsidRPr="001638A8" w:rsidRDefault="001638A8" w:rsidP="001638A8">
            <w:pPr>
              <w:pStyle w:val="af2"/>
              <w:jc w:val="left"/>
              <w:rPr>
                <w:b w:val="0"/>
                <w:lang w:val="ru-RU"/>
              </w:rPr>
            </w:pPr>
            <w:r w:rsidRPr="001638A8">
              <w:rPr>
                <w:b w:val="0"/>
                <w:lang w:val="ru-RU"/>
              </w:rPr>
              <w:t>Оказание содействия в строительстве пожарного депо и его оснащения в соответствии с НПБ 101-95 и технического регламента «Требования пожарной безопасности», а также установка пожарных гидрантов при реконструкции системы водоснабжения населенных пунктов сельского поселения до 2020 г.</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38A8" w:rsidRPr="001638A8" w:rsidRDefault="001638A8" w:rsidP="001638A8">
            <w:pPr>
              <w:pStyle w:val="af2"/>
              <w:jc w:val="center"/>
              <w:rPr>
                <w:rFonts w:eastAsiaTheme="minorEastAsia" w:cstheme="minorBidi"/>
                <w:b w:val="0"/>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rsidR="001638A8" w:rsidRPr="001638A8" w:rsidRDefault="001638A8" w:rsidP="001638A8">
            <w:pPr>
              <w:pStyle w:val="af2"/>
              <w:jc w:val="center"/>
              <w:rPr>
                <w:rFonts w:eastAsiaTheme="minorEastAsia" w:cstheme="minorBidi"/>
                <w:b w:val="0"/>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1638A8" w:rsidRPr="001638A8" w:rsidRDefault="001638A8" w:rsidP="001638A8">
            <w:pPr>
              <w:pStyle w:val="af2"/>
              <w:jc w:val="center"/>
              <w:rPr>
                <w:rFonts w:eastAsiaTheme="minorEastAsia" w:cstheme="minorBidi"/>
                <w:b w:val="0"/>
                <w:lang w:val="ru-RU"/>
              </w:rPr>
            </w:pPr>
          </w:p>
        </w:tc>
      </w:tr>
      <w:tr w:rsidR="00760F37" w:rsidRPr="001A21D4" w:rsidTr="00EA419C">
        <w:trPr>
          <w:trHeight w:val="240"/>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760F37" w:rsidRPr="007D3114" w:rsidRDefault="007D6953" w:rsidP="007D3114">
            <w:pPr>
              <w:pStyle w:val="af2"/>
              <w:jc w:val="center"/>
              <w:rPr>
                <w:rFonts w:ascii="Arial" w:eastAsiaTheme="minorEastAsia" w:hAnsi="Arial" w:cs="Arial"/>
                <w:i/>
                <w:sz w:val="22"/>
              </w:rPr>
            </w:pPr>
            <w:r w:rsidRPr="007D3114">
              <w:rPr>
                <w:rFonts w:eastAsiaTheme="minorEastAsia"/>
                <w:i/>
              </w:rPr>
              <w:t>13. Сопровождение реализации генерального плана</w:t>
            </w:r>
            <w:r w:rsidR="00760F37" w:rsidRPr="007D3114">
              <w:rPr>
                <w:rFonts w:ascii="Arial" w:eastAsiaTheme="minorEastAsia" w:hAnsi="Arial" w:cs="Arial"/>
                <w:i/>
                <w:sz w:val="22"/>
              </w:rPr>
              <w:t>:</w:t>
            </w:r>
          </w:p>
        </w:tc>
      </w:tr>
      <w:tr w:rsidR="007D3114" w:rsidRPr="00E63575" w:rsidTr="007E4E4E">
        <w:trPr>
          <w:trHeight w:val="240"/>
        </w:trPr>
        <w:tc>
          <w:tcPr>
            <w:tcW w:w="307" w:type="pct"/>
            <w:tcBorders>
              <w:top w:val="single" w:sz="12" w:space="0" w:color="auto"/>
              <w:left w:val="single" w:sz="4" w:space="0" w:color="auto"/>
              <w:bottom w:val="single" w:sz="4" w:space="0" w:color="auto"/>
              <w:right w:val="single" w:sz="4" w:space="0" w:color="auto"/>
            </w:tcBorders>
            <w:shd w:val="clear" w:color="auto" w:fill="auto"/>
          </w:tcPr>
          <w:p w:rsidR="007D3114" w:rsidRPr="001A21D4" w:rsidRDefault="007D3114"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13.1</w:t>
            </w:r>
          </w:p>
        </w:tc>
        <w:tc>
          <w:tcPr>
            <w:tcW w:w="2930" w:type="pct"/>
            <w:tcBorders>
              <w:top w:val="single" w:sz="12" w:space="0" w:color="auto"/>
              <w:left w:val="single" w:sz="4" w:space="0" w:color="auto"/>
              <w:bottom w:val="single" w:sz="4" w:space="0" w:color="auto"/>
              <w:right w:val="single" w:sz="4" w:space="0" w:color="auto"/>
            </w:tcBorders>
            <w:shd w:val="clear" w:color="auto" w:fill="auto"/>
          </w:tcPr>
          <w:p w:rsidR="007D3114" w:rsidRPr="007D3114" w:rsidRDefault="007D3114" w:rsidP="00E63575">
            <w:pPr>
              <w:pStyle w:val="af2"/>
              <w:rPr>
                <w:b w:val="0"/>
                <w:lang w:val="ru-RU"/>
              </w:rPr>
            </w:pPr>
            <w:r w:rsidRPr="007D3114">
              <w:rPr>
                <w:b w:val="0"/>
                <w:lang w:val="ru-RU"/>
              </w:rPr>
              <w:t>Корректировка настоящего генерального плана в период с 2030 по 2035 гг. с определением основных сроков нового генплана: исходный год – 2036, первая очередь – 2046 г., расчётный срок – 2056 г.;</w:t>
            </w:r>
          </w:p>
        </w:tc>
        <w:tc>
          <w:tcPr>
            <w:tcW w:w="588" w:type="pct"/>
            <w:tcBorders>
              <w:top w:val="single" w:sz="12" w:space="0" w:color="auto"/>
              <w:left w:val="single" w:sz="4" w:space="0" w:color="auto"/>
              <w:bottom w:val="single" w:sz="4" w:space="0" w:color="auto"/>
              <w:right w:val="single" w:sz="4" w:space="0" w:color="auto"/>
            </w:tcBorders>
            <w:shd w:val="clear" w:color="auto" w:fill="auto"/>
          </w:tcPr>
          <w:p w:rsidR="007D3114" w:rsidRPr="007634D9" w:rsidRDefault="007D3114" w:rsidP="003E5310">
            <w:pPr>
              <w:jc w:val="center"/>
              <w:rPr>
                <w:rFonts w:eastAsiaTheme="minorEastAsia" w:cstheme="minorBidi"/>
                <w:lang w:val="ru-RU"/>
              </w:rPr>
            </w:pPr>
          </w:p>
        </w:tc>
        <w:tc>
          <w:tcPr>
            <w:tcW w:w="5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3E5310">
            <w:pPr>
              <w:jc w:val="center"/>
              <w:rPr>
                <w:rFonts w:eastAsiaTheme="minorEastAsia" w:cstheme="minorBidi"/>
                <w:lang w:val="ru-RU"/>
              </w:rPr>
            </w:pPr>
          </w:p>
        </w:tc>
        <w:tc>
          <w:tcPr>
            <w:tcW w:w="587" w:type="pct"/>
            <w:tcBorders>
              <w:top w:val="single" w:sz="12" w:space="0" w:color="auto"/>
              <w:left w:val="single" w:sz="4" w:space="0" w:color="auto"/>
              <w:bottom w:val="single" w:sz="4" w:space="0" w:color="auto"/>
              <w:right w:val="single" w:sz="4" w:space="0" w:color="auto"/>
            </w:tcBorders>
            <w:shd w:val="clear" w:color="auto" w:fill="auto"/>
          </w:tcPr>
          <w:p w:rsidR="007D3114" w:rsidRPr="007634D9" w:rsidRDefault="007D3114" w:rsidP="003E5310">
            <w:pPr>
              <w:jc w:val="center"/>
              <w:rPr>
                <w:rFonts w:eastAsiaTheme="minorEastAsia" w:cstheme="minorBidi"/>
                <w:lang w:val="ru-RU"/>
              </w:rPr>
            </w:pPr>
          </w:p>
        </w:tc>
      </w:tr>
      <w:tr w:rsidR="007D3114"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1A21D4" w:rsidRDefault="007D3114"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13.2</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E63575">
            <w:pPr>
              <w:pStyle w:val="af2"/>
              <w:rPr>
                <w:b w:val="0"/>
                <w:lang w:val="ru-RU"/>
              </w:rPr>
            </w:pPr>
            <w:r w:rsidRPr="007D3114">
              <w:rPr>
                <w:b w:val="0"/>
                <w:lang w:val="ru-RU"/>
              </w:rPr>
              <w:t>Правовое сопровождение реализации генерального плана посредством принятия нормативных актов, призванных стимулировать осуществление проектных мероприятий генерального плана;</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3E5310">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3E5310">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7D3114" w:rsidRPr="007634D9" w:rsidRDefault="007D3114" w:rsidP="003E5310">
            <w:pPr>
              <w:jc w:val="center"/>
              <w:rPr>
                <w:rFonts w:eastAsiaTheme="minorEastAsia" w:cstheme="minorBidi"/>
                <w:lang w:val="ru-RU"/>
              </w:rPr>
            </w:pPr>
          </w:p>
        </w:tc>
      </w:tr>
      <w:tr w:rsidR="007D3114"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1A21D4" w:rsidRDefault="007D3114"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13.3</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E63575">
            <w:pPr>
              <w:pStyle w:val="af2"/>
              <w:rPr>
                <w:b w:val="0"/>
                <w:lang w:val="ru-RU"/>
              </w:rPr>
            </w:pPr>
            <w:r w:rsidRPr="007D3114">
              <w:rPr>
                <w:b w:val="0"/>
                <w:lang w:val="ru-RU"/>
              </w:rPr>
              <w:t>Планировочное сопровождение градостроительного освоения территорий – планомерная разработка документации по планировке территорий (проектов планировки, межевания, градостроительных планов земельных участков);</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3E5310">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3E5310">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7D3114" w:rsidRPr="007634D9" w:rsidRDefault="007D3114" w:rsidP="003E5310">
            <w:pPr>
              <w:jc w:val="center"/>
              <w:rPr>
                <w:rFonts w:eastAsiaTheme="minorEastAsia" w:cstheme="minorBidi"/>
                <w:lang w:val="ru-RU"/>
              </w:rPr>
            </w:pPr>
          </w:p>
        </w:tc>
      </w:tr>
      <w:tr w:rsidR="007D3114"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1A21D4" w:rsidRDefault="007D3114"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13.4</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E63575">
            <w:pPr>
              <w:pStyle w:val="af2"/>
              <w:rPr>
                <w:b w:val="0"/>
                <w:lang w:val="ru-RU"/>
              </w:rPr>
            </w:pPr>
            <w:r w:rsidRPr="007D3114">
              <w:rPr>
                <w:b w:val="0"/>
                <w:lang w:val="ru-RU"/>
              </w:rPr>
              <w:t>Создание системы мониторинга реализации генерального плана с использованием информационных систем обеспечения градостроительной деятельности;</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3E5310">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3E5310">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7D3114" w:rsidRPr="007634D9" w:rsidRDefault="007D3114" w:rsidP="003E5310">
            <w:pPr>
              <w:jc w:val="center"/>
              <w:rPr>
                <w:rFonts w:eastAsiaTheme="minorEastAsia" w:cstheme="minorBidi"/>
                <w:lang w:val="ru-RU"/>
              </w:rPr>
            </w:pPr>
          </w:p>
        </w:tc>
      </w:tr>
      <w:tr w:rsidR="007D3114" w:rsidRPr="00E63575" w:rsidTr="007E4E4E">
        <w:trPr>
          <w:trHeight w:val="240"/>
        </w:trPr>
        <w:tc>
          <w:tcPr>
            <w:tcW w:w="307" w:type="pct"/>
            <w:tcBorders>
              <w:top w:val="single" w:sz="4" w:space="0" w:color="auto"/>
              <w:left w:val="single" w:sz="4" w:space="0" w:color="auto"/>
              <w:bottom w:val="single" w:sz="4" w:space="0" w:color="auto"/>
              <w:right w:val="single" w:sz="4" w:space="0" w:color="auto"/>
            </w:tcBorders>
            <w:shd w:val="clear" w:color="auto" w:fill="auto"/>
          </w:tcPr>
          <w:p w:rsidR="007D3114" w:rsidRPr="001A21D4" w:rsidRDefault="007D3114" w:rsidP="001A5C4F">
            <w:pPr>
              <w:spacing w:before="20" w:after="20"/>
              <w:jc w:val="center"/>
              <w:rPr>
                <w:rFonts w:eastAsiaTheme="minorEastAsia" w:cstheme="minorBidi"/>
                <w:color w:val="000000"/>
                <w:sz w:val="26"/>
                <w:szCs w:val="26"/>
              </w:rPr>
            </w:pPr>
            <w:r w:rsidRPr="001A21D4">
              <w:rPr>
                <w:rFonts w:eastAsiaTheme="minorEastAsia" w:cstheme="minorBidi"/>
                <w:color w:val="000000"/>
                <w:sz w:val="26"/>
                <w:szCs w:val="26"/>
              </w:rPr>
              <w:t>13.5</w:t>
            </w:r>
          </w:p>
        </w:tc>
        <w:tc>
          <w:tcPr>
            <w:tcW w:w="2930" w:type="pct"/>
            <w:tcBorders>
              <w:top w:val="single" w:sz="4" w:space="0" w:color="auto"/>
              <w:left w:val="single" w:sz="4" w:space="0" w:color="auto"/>
              <w:bottom w:val="single" w:sz="4" w:space="0" w:color="auto"/>
              <w:right w:val="single" w:sz="4" w:space="0" w:color="auto"/>
            </w:tcBorders>
            <w:shd w:val="clear" w:color="auto" w:fill="auto"/>
          </w:tcPr>
          <w:p w:rsidR="007D3114" w:rsidRPr="007D3114" w:rsidRDefault="007D3114" w:rsidP="00E63575">
            <w:pPr>
              <w:pStyle w:val="af2"/>
              <w:rPr>
                <w:b w:val="0"/>
                <w:lang w:val="ru-RU"/>
              </w:rPr>
            </w:pPr>
            <w:r w:rsidRPr="007D3114">
              <w:rPr>
                <w:b w:val="0"/>
                <w:lang w:val="ru-RU"/>
              </w:rPr>
              <w:t>Разработка и утверждение в соответствии с действующим законодательством проекта правил землепользования и застройки муниципального образования сельское поселение Красноармейское. Система градостроительного зонирования, вводимая правилами застройки, должна основываться на проектных решениях первой очереди и расчётного срока генерального плана с учётом реализации проектных предложений, данных на перспективу.</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3E5310">
            <w:pPr>
              <w:jc w:val="center"/>
              <w:rPr>
                <w:rFonts w:eastAsiaTheme="minorEastAsia" w:cstheme="minorBidi"/>
                <w:lang w:val="ru-RU"/>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114" w:rsidRPr="007634D9" w:rsidRDefault="007D3114" w:rsidP="003E5310">
            <w:pPr>
              <w:jc w:val="center"/>
              <w:rPr>
                <w:rFonts w:eastAsiaTheme="minorEastAsia" w:cstheme="minorBidi"/>
                <w:lang w:val="ru-RU"/>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7D3114" w:rsidRPr="007634D9" w:rsidRDefault="007D3114" w:rsidP="003E5310">
            <w:pPr>
              <w:jc w:val="center"/>
              <w:rPr>
                <w:rFonts w:eastAsiaTheme="minorEastAsia" w:cstheme="minorBidi"/>
                <w:lang w:val="ru-RU"/>
              </w:rPr>
            </w:pPr>
          </w:p>
        </w:tc>
      </w:tr>
    </w:tbl>
    <w:p w:rsidR="00DE262F" w:rsidRPr="007634D9" w:rsidRDefault="00DE262F" w:rsidP="00FC67A6">
      <w:pPr>
        <w:tabs>
          <w:tab w:val="num" w:pos="360"/>
        </w:tabs>
        <w:spacing w:before="120" w:after="120"/>
        <w:rPr>
          <w:sz w:val="26"/>
          <w:szCs w:val="26"/>
          <w:lang w:val="ru-RU"/>
        </w:rPr>
        <w:sectPr w:rsidR="00DE262F" w:rsidRPr="007634D9" w:rsidSect="00E06412">
          <w:footnotePr>
            <w:numRestart w:val="eachPage"/>
          </w:footnotePr>
          <w:pgSz w:w="16838" w:h="11906" w:orient="landscape"/>
          <w:pgMar w:top="851" w:right="902" w:bottom="1701" w:left="1134" w:header="567" w:footer="567" w:gutter="0"/>
          <w:cols w:space="708"/>
          <w:docGrid w:linePitch="381"/>
        </w:sectPr>
      </w:pPr>
    </w:p>
    <w:p w:rsidR="0078698E" w:rsidRPr="007634D9" w:rsidRDefault="0078698E" w:rsidP="00E06412">
      <w:pPr>
        <w:pStyle w:val="1"/>
        <w:rPr>
          <w:lang w:val="ru-RU"/>
        </w:rPr>
      </w:pPr>
      <w:bookmarkStart w:id="13" w:name="_Toc225850530"/>
      <w:r w:rsidRPr="007634D9">
        <w:rPr>
          <w:lang w:val="ru-RU"/>
        </w:rPr>
        <w:t>Последовательность, содержание и цель разработки планировочной документации</w:t>
      </w:r>
      <w:bookmarkEnd w:id="13"/>
    </w:p>
    <w:tbl>
      <w:tblPr>
        <w:tblW w:w="0" w:type="auto"/>
        <w:tblLayout w:type="fixed"/>
        <w:tblLook w:val="01E0"/>
      </w:tblPr>
      <w:tblGrid>
        <w:gridCol w:w="628"/>
        <w:gridCol w:w="2032"/>
        <w:gridCol w:w="3402"/>
        <w:gridCol w:w="3685"/>
        <w:gridCol w:w="2694"/>
        <w:gridCol w:w="2254"/>
      </w:tblGrid>
      <w:tr w:rsidR="0078698E" w:rsidRPr="00E06412" w:rsidTr="001638A8">
        <w:trPr>
          <w:cantSplit/>
          <w:trHeight w:val="692"/>
          <w:tblHeader/>
        </w:trPr>
        <w:tc>
          <w:tcPr>
            <w:tcW w:w="628" w:type="dxa"/>
            <w:tcBorders>
              <w:top w:val="single" w:sz="12" w:space="0" w:color="auto"/>
              <w:left w:val="single" w:sz="12" w:space="0" w:color="auto"/>
              <w:bottom w:val="single" w:sz="12" w:space="0" w:color="auto"/>
              <w:right w:val="single" w:sz="12" w:space="0" w:color="auto"/>
            </w:tcBorders>
            <w:shd w:val="clear" w:color="auto" w:fill="FFFFFF"/>
            <w:vAlign w:val="center"/>
          </w:tcPr>
          <w:p w:rsidR="0078698E" w:rsidRPr="00E06412" w:rsidRDefault="0078698E" w:rsidP="00E06412">
            <w:pPr>
              <w:pStyle w:val="af2"/>
              <w:rPr>
                <w:rFonts w:eastAsiaTheme="minorEastAsia"/>
                <w:szCs w:val="26"/>
              </w:rPr>
            </w:pPr>
            <w:r w:rsidRPr="00E06412">
              <w:rPr>
                <w:rFonts w:eastAsiaTheme="minorEastAsia"/>
                <w:szCs w:val="26"/>
              </w:rPr>
              <w:t>№</w:t>
            </w:r>
          </w:p>
          <w:p w:rsidR="0078698E" w:rsidRPr="00E06412" w:rsidRDefault="0078698E" w:rsidP="00E06412">
            <w:pPr>
              <w:pStyle w:val="af2"/>
              <w:rPr>
                <w:rFonts w:eastAsiaTheme="minorEastAsia"/>
                <w:szCs w:val="26"/>
              </w:rPr>
            </w:pPr>
            <w:r w:rsidRPr="00E06412">
              <w:rPr>
                <w:rFonts w:eastAsiaTheme="minorEastAsia"/>
                <w:szCs w:val="26"/>
              </w:rPr>
              <w:t>п/п</w:t>
            </w:r>
          </w:p>
        </w:tc>
        <w:tc>
          <w:tcPr>
            <w:tcW w:w="2032" w:type="dxa"/>
            <w:tcBorders>
              <w:top w:val="single" w:sz="12" w:space="0" w:color="auto"/>
              <w:left w:val="single" w:sz="12" w:space="0" w:color="auto"/>
              <w:bottom w:val="single" w:sz="12" w:space="0" w:color="auto"/>
              <w:right w:val="single" w:sz="12" w:space="0" w:color="auto"/>
            </w:tcBorders>
            <w:shd w:val="clear" w:color="auto" w:fill="FFFFFF"/>
            <w:vAlign w:val="center"/>
          </w:tcPr>
          <w:p w:rsidR="0078698E" w:rsidRPr="00E06412" w:rsidRDefault="0078698E" w:rsidP="00E06412">
            <w:pPr>
              <w:pStyle w:val="af2"/>
              <w:rPr>
                <w:rFonts w:eastAsiaTheme="minorEastAsia"/>
                <w:szCs w:val="26"/>
              </w:rPr>
            </w:pPr>
            <w:r w:rsidRPr="00E06412">
              <w:rPr>
                <w:rFonts w:eastAsiaTheme="minorEastAsia"/>
                <w:szCs w:val="26"/>
              </w:rPr>
              <w:t>Вид</w:t>
            </w:r>
          </w:p>
          <w:p w:rsidR="0078698E" w:rsidRPr="00E06412" w:rsidRDefault="00482F1A" w:rsidP="00E06412">
            <w:pPr>
              <w:pStyle w:val="af2"/>
              <w:rPr>
                <w:rFonts w:eastAsiaTheme="minorEastAsia"/>
                <w:szCs w:val="26"/>
              </w:rPr>
            </w:pPr>
            <w:r w:rsidRPr="00E06412">
              <w:rPr>
                <w:rFonts w:eastAsiaTheme="minorEastAsia"/>
                <w:szCs w:val="26"/>
              </w:rPr>
              <w:t>д</w:t>
            </w:r>
            <w:r w:rsidR="0078698E" w:rsidRPr="00E06412">
              <w:rPr>
                <w:rFonts w:eastAsiaTheme="minorEastAsia"/>
                <w:szCs w:val="26"/>
              </w:rPr>
              <w:t>окументации</w:t>
            </w:r>
          </w:p>
        </w:tc>
        <w:tc>
          <w:tcPr>
            <w:tcW w:w="3402" w:type="dxa"/>
            <w:tcBorders>
              <w:top w:val="single" w:sz="12" w:space="0" w:color="auto"/>
              <w:left w:val="single" w:sz="12" w:space="0" w:color="auto"/>
              <w:bottom w:val="single" w:sz="12" w:space="0" w:color="auto"/>
              <w:right w:val="single" w:sz="12" w:space="0" w:color="auto"/>
            </w:tcBorders>
            <w:shd w:val="clear" w:color="auto" w:fill="FFFFFF"/>
            <w:vAlign w:val="center"/>
          </w:tcPr>
          <w:p w:rsidR="0078698E" w:rsidRPr="00E06412" w:rsidRDefault="0078698E" w:rsidP="00E06412">
            <w:pPr>
              <w:pStyle w:val="af2"/>
              <w:rPr>
                <w:rFonts w:eastAsiaTheme="minorEastAsia"/>
                <w:szCs w:val="26"/>
              </w:rPr>
            </w:pPr>
            <w:r w:rsidRPr="00E06412">
              <w:rPr>
                <w:rFonts w:eastAsiaTheme="minorEastAsia"/>
                <w:szCs w:val="26"/>
              </w:rPr>
              <w:t>Цель и содержание</w:t>
            </w:r>
          </w:p>
          <w:p w:rsidR="0078698E" w:rsidRPr="00E06412" w:rsidRDefault="0078698E" w:rsidP="00E06412">
            <w:pPr>
              <w:pStyle w:val="af2"/>
              <w:rPr>
                <w:rFonts w:eastAsiaTheme="minorEastAsia"/>
                <w:szCs w:val="26"/>
              </w:rPr>
            </w:pPr>
            <w:r w:rsidRPr="00E06412">
              <w:rPr>
                <w:rFonts w:eastAsiaTheme="minorEastAsia"/>
                <w:szCs w:val="26"/>
              </w:rPr>
              <w:t>документа</w:t>
            </w:r>
          </w:p>
        </w:tc>
        <w:tc>
          <w:tcPr>
            <w:tcW w:w="3685" w:type="dxa"/>
            <w:tcBorders>
              <w:top w:val="single" w:sz="12" w:space="0" w:color="auto"/>
              <w:left w:val="single" w:sz="12" w:space="0" w:color="auto"/>
              <w:bottom w:val="single" w:sz="12" w:space="0" w:color="auto"/>
              <w:right w:val="single" w:sz="12" w:space="0" w:color="auto"/>
            </w:tcBorders>
            <w:shd w:val="clear" w:color="auto" w:fill="FFFFFF"/>
            <w:vAlign w:val="center"/>
          </w:tcPr>
          <w:p w:rsidR="0078698E" w:rsidRPr="00E06412" w:rsidRDefault="0078698E" w:rsidP="00E06412">
            <w:pPr>
              <w:pStyle w:val="af2"/>
              <w:rPr>
                <w:rFonts w:eastAsiaTheme="minorEastAsia"/>
                <w:szCs w:val="26"/>
              </w:rPr>
            </w:pPr>
            <w:r w:rsidRPr="00E06412">
              <w:rPr>
                <w:rFonts w:eastAsiaTheme="minorEastAsia"/>
                <w:szCs w:val="26"/>
              </w:rPr>
              <w:t>Согласование</w:t>
            </w:r>
          </w:p>
        </w:tc>
        <w:tc>
          <w:tcPr>
            <w:tcW w:w="2694" w:type="dxa"/>
            <w:tcBorders>
              <w:top w:val="single" w:sz="12" w:space="0" w:color="auto"/>
              <w:left w:val="single" w:sz="12" w:space="0" w:color="auto"/>
              <w:bottom w:val="single" w:sz="12" w:space="0" w:color="auto"/>
              <w:right w:val="single" w:sz="12" w:space="0" w:color="auto"/>
            </w:tcBorders>
            <w:shd w:val="clear" w:color="auto" w:fill="FFFFFF"/>
            <w:vAlign w:val="center"/>
          </w:tcPr>
          <w:p w:rsidR="0078698E" w:rsidRPr="00E06412" w:rsidRDefault="0078698E" w:rsidP="00E06412">
            <w:pPr>
              <w:pStyle w:val="af2"/>
              <w:rPr>
                <w:rFonts w:eastAsiaTheme="minorEastAsia"/>
                <w:szCs w:val="26"/>
              </w:rPr>
            </w:pPr>
            <w:r w:rsidRPr="00E06412">
              <w:rPr>
                <w:rFonts w:eastAsiaTheme="minorEastAsia"/>
                <w:szCs w:val="26"/>
              </w:rPr>
              <w:t>Публичные</w:t>
            </w:r>
          </w:p>
          <w:p w:rsidR="0078698E" w:rsidRPr="00E06412" w:rsidRDefault="0078698E" w:rsidP="00E06412">
            <w:pPr>
              <w:pStyle w:val="af2"/>
              <w:rPr>
                <w:rFonts w:eastAsiaTheme="minorEastAsia"/>
                <w:szCs w:val="26"/>
              </w:rPr>
            </w:pPr>
            <w:r w:rsidRPr="00E06412">
              <w:rPr>
                <w:rFonts w:eastAsiaTheme="minorEastAsia"/>
                <w:szCs w:val="26"/>
              </w:rPr>
              <w:t>слушания</w:t>
            </w:r>
          </w:p>
        </w:tc>
        <w:tc>
          <w:tcPr>
            <w:tcW w:w="2254" w:type="dxa"/>
            <w:tcBorders>
              <w:top w:val="single" w:sz="12" w:space="0" w:color="auto"/>
              <w:left w:val="single" w:sz="12" w:space="0" w:color="auto"/>
              <w:bottom w:val="single" w:sz="12" w:space="0" w:color="auto"/>
              <w:right w:val="single" w:sz="12" w:space="0" w:color="auto"/>
            </w:tcBorders>
            <w:shd w:val="clear" w:color="auto" w:fill="FFFFFF"/>
            <w:vAlign w:val="center"/>
          </w:tcPr>
          <w:p w:rsidR="0078698E" w:rsidRPr="00E06412" w:rsidRDefault="0078698E" w:rsidP="00E06412">
            <w:pPr>
              <w:pStyle w:val="af2"/>
              <w:rPr>
                <w:rFonts w:eastAsiaTheme="minorEastAsia"/>
                <w:szCs w:val="26"/>
              </w:rPr>
            </w:pPr>
            <w:r w:rsidRPr="00E06412">
              <w:rPr>
                <w:rFonts w:eastAsiaTheme="minorEastAsia"/>
                <w:szCs w:val="26"/>
              </w:rPr>
              <w:t>Утверждение</w:t>
            </w:r>
          </w:p>
        </w:tc>
      </w:tr>
      <w:tr w:rsidR="0078698E" w:rsidRPr="001A21D4" w:rsidTr="001638A8">
        <w:trPr>
          <w:cantSplit/>
          <w:trHeight w:val="3208"/>
        </w:trPr>
        <w:tc>
          <w:tcPr>
            <w:tcW w:w="628" w:type="dxa"/>
            <w:tcBorders>
              <w:top w:val="single" w:sz="12" w:space="0" w:color="auto"/>
              <w:left w:val="single" w:sz="4" w:space="0" w:color="auto"/>
              <w:bottom w:val="single" w:sz="4" w:space="0" w:color="auto"/>
              <w:right w:val="single" w:sz="4" w:space="0" w:color="auto"/>
            </w:tcBorders>
          </w:tcPr>
          <w:p w:rsidR="0078698E" w:rsidRPr="001A21D4" w:rsidRDefault="0078698E" w:rsidP="00633517">
            <w:pPr>
              <w:rPr>
                <w:rFonts w:eastAsiaTheme="minorEastAsia" w:cstheme="minorBidi"/>
                <w:sz w:val="26"/>
                <w:szCs w:val="26"/>
              </w:rPr>
            </w:pPr>
            <w:r w:rsidRPr="001A21D4">
              <w:rPr>
                <w:rFonts w:eastAsiaTheme="minorEastAsia" w:cstheme="minorBidi"/>
                <w:sz w:val="26"/>
                <w:szCs w:val="26"/>
              </w:rPr>
              <w:t xml:space="preserve">  1.</w:t>
            </w:r>
          </w:p>
        </w:tc>
        <w:tc>
          <w:tcPr>
            <w:tcW w:w="2032" w:type="dxa"/>
            <w:tcBorders>
              <w:top w:val="single" w:sz="12" w:space="0" w:color="auto"/>
              <w:left w:val="single" w:sz="4" w:space="0" w:color="auto"/>
              <w:bottom w:val="single" w:sz="4" w:space="0" w:color="auto"/>
              <w:right w:val="single" w:sz="4" w:space="0" w:color="auto"/>
            </w:tcBorders>
            <w:vAlign w:val="center"/>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Генеральный план муниципально</w:t>
            </w:r>
            <w:r w:rsidR="00C52EA6" w:rsidRPr="007634D9">
              <w:rPr>
                <w:rFonts w:eastAsiaTheme="minorEastAsia" w:cstheme="minorBidi"/>
                <w:sz w:val="26"/>
                <w:szCs w:val="26"/>
                <w:lang w:val="ru-RU"/>
              </w:rPr>
              <w:t>-</w:t>
            </w:r>
            <w:r w:rsidRPr="007634D9">
              <w:rPr>
                <w:rFonts w:eastAsiaTheme="minorEastAsia" w:cstheme="minorBidi"/>
                <w:sz w:val="26"/>
                <w:szCs w:val="26"/>
                <w:lang w:val="ru-RU"/>
              </w:rPr>
              <w:t>го образования</w:t>
            </w:r>
          </w:p>
        </w:tc>
        <w:tc>
          <w:tcPr>
            <w:tcW w:w="3402" w:type="dxa"/>
            <w:tcBorders>
              <w:top w:val="single" w:sz="12"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 xml:space="preserve">Обеспечение устойчивого развития на основе оптимального баланса размещения и распределения, функциональных </w:t>
            </w:r>
            <w:r w:rsidR="000D4360" w:rsidRPr="007634D9">
              <w:rPr>
                <w:rFonts w:eastAsiaTheme="minorEastAsia" w:cstheme="minorBidi"/>
                <w:sz w:val="26"/>
                <w:szCs w:val="26"/>
                <w:lang w:val="ru-RU"/>
              </w:rPr>
              <w:t>з</w:t>
            </w:r>
            <w:r w:rsidRPr="007634D9">
              <w:rPr>
                <w:rFonts w:eastAsiaTheme="minorEastAsia" w:cstheme="minorBidi"/>
                <w:sz w:val="26"/>
                <w:szCs w:val="26"/>
                <w:lang w:val="ru-RU"/>
              </w:rPr>
              <w:t xml:space="preserve">он </w:t>
            </w:r>
          </w:p>
        </w:tc>
        <w:tc>
          <w:tcPr>
            <w:tcW w:w="3685" w:type="dxa"/>
            <w:tcBorders>
              <w:top w:val="single" w:sz="12"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 xml:space="preserve">Согласования проводятся исполнительными органами власти РФ, субъектов РФ, органами самоуправления соседних муниципальных образований в случае изменения условий  функционирования объектов федерального, регионального и местного значения, расположенных на данной или сопредельной территории.  </w:t>
            </w:r>
          </w:p>
        </w:tc>
        <w:tc>
          <w:tcPr>
            <w:tcW w:w="2694" w:type="dxa"/>
            <w:tcBorders>
              <w:top w:val="single" w:sz="12"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tc>
        <w:tc>
          <w:tcPr>
            <w:tcW w:w="2254" w:type="dxa"/>
            <w:tcBorders>
              <w:top w:val="single" w:sz="12" w:space="0" w:color="auto"/>
              <w:left w:val="single" w:sz="4" w:space="0" w:color="auto"/>
              <w:bottom w:val="single" w:sz="4" w:space="0" w:color="auto"/>
              <w:right w:val="single" w:sz="4" w:space="0" w:color="auto"/>
            </w:tcBorders>
          </w:tcPr>
          <w:p w:rsidR="0078698E" w:rsidRPr="001A21D4" w:rsidRDefault="0078698E" w:rsidP="006717CF">
            <w:pPr>
              <w:spacing w:line="240" w:lineRule="auto"/>
              <w:rPr>
                <w:rFonts w:eastAsiaTheme="minorEastAsia" w:cstheme="minorBidi"/>
                <w:sz w:val="26"/>
                <w:szCs w:val="26"/>
              </w:rPr>
            </w:pPr>
            <w:r w:rsidRPr="001A21D4">
              <w:rPr>
                <w:rFonts w:eastAsiaTheme="minorEastAsia" w:cstheme="minorBidi"/>
                <w:sz w:val="26"/>
                <w:szCs w:val="26"/>
              </w:rPr>
              <w:t>Представительный орган местного самоуправления</w:t>
            </w:r>
          </w:p>
        </w:tc>
      </w:tr>
      <w:tr w:rsidR="0078698E" w:rsidRPr="001A21D4" w:rsidTr="001638A8">
        <w:trPr>
          <w:cantSplit/>
          <w:trHeight w:val="3316"/>
        </w:trPr>
        <w:tc>
          <w:tcPr>
            <w:tcW w:w="628" w:type="dxa"/>
            <w:tcBorders>
              <w:top w:val="single" w:sz="4" w:space="0" w:color="auto"/>
              <w:left w:val="single" w:sz="4" w:space="0" w:color="auto"/>
              <w:bottom w:val="single" w:sz="4" w:space="0" w:color="auto"/>
              <w:right w:val="single" w:sz="4" w:space="0" w:color="auto"/>
            </w:tcBorders>
          </w:tcPr>
          <w:p w:rsidR="0078698E" w:rsidRPr="001A21D4" w:rsidRDefault="0078698E" w:rsidP="00633517">
            <w:pPr>
              <w:rPr>
                <w:rFonts w:eastAsiaTheme="minorEastAsia" w:cstheme="minorBidi"/>
                <w:sz w:val="26"/>
                <w:szCs w:val="26"/>
              </w:rPr>
            </w:pPr>
            <w:r w:rsidRPr="001A21D4">
              <w:rPr>
                <w:rFonts w:eastAsiaTheme="minorEastAsia" w:cstheme="minorBidi"/>
                <w:sz w:val="26"/>
                <w:szCs w:val="26"/>
              </w:rPr>
              <w:t xml:space="preserve">  2.</w:t>
            </w:r>
          </w:p>
        </w:tc>
        <w:tc>
          <w:tcPr>
            <w:tcW w:w="2032" w:type="dxa"/>
            <w:tcBorders>
              <w:top w:val="single" w:sz="4" w:space="0" w:color="auto"/>
              <w:left w:val="single" w:sz="4" w:space="0" w:color="auto"/>
              <w:bottom w:val="single" w:sz="4" w:space="0" w:color="auto"/>
              <w:right w:val="single" w:sz="4" w:space="0" w:color="auto"/>
            </w:tcBorders>
            <w:vAlign w:val="center"/>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Правила землепользования и застройки на территорию муниципального образования или его часть.</w:t>
            </w:r>
          </w:p>
        </w:tc>
        <w:tc>
          <w:tcPr>
            <w:tcW w:w="3402" w:type="dxa"/>
            <w:tcBorders>
              <w:top w:val="single" w:sz="4"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Выделение территориальных зон и групп участков различного назначения с едиными для каждого вида функционального использования участков градостроительными регламентами</w:t>
            </w:r>
          </w:p>
        </w:tc>
        <w:tc>
          <w:tcPr>
            <w:tcW w:w="3685" w:type="dxa"/>
            <w:tcBorders>
              <w:top w:val="single" w:sz="4"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Согласование не требуется</w:t>
            </w:r>
          </w:p>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 xml:space="preserve">Уполномоченный орган местного самоуправления осуществляет проверку на соответствие требованиям технических регламентов Генеральному плану, другим документам территориального планирования. </w:t>
            </w:r>
          </w:p>
          <w:p w:rsidR="0078698E" w:rsidRPr="007634D9" w:rsidRDefault="0078698E" w:rsidP="006717CF">
            <w:pPr>
              <w:spacing w:line="240" w:lineRule="auto"/>
              <w:rPr>
                <w:rFonts w:eastAsiaTheme="minorEastAsia" w:cstheme="minorBidi"/>
                <w:sz w:val="26"/>
                <w:szCs w:val="26"/>
                <w:lang w:val="ru-RU"/>
              </w:rPr>
            </w:pPr>
          </w:p>
        </w:tc>
        <w:tc>
          <w:tcPr>
            <w:tcW w:w="2694" w:type="dxa"/>
            <w:tcBorders>
              <w:top w:val="single" w:sz="4"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То же, в том числе и в случае размещения или реконструкции отдельного объекта капитального строительства с отклонениями от градостроительного регламента.</w:t>
            </w:r>
          </w:p>
        </w:tc>
        <w:tc>
          <w:tcPr>
            <w:tcW w:w="2254" w:type="dxa"/>
            <w:tcBorders>
              <w:top w:val="single" w:sz="4" w:space="0" w:color="auto"/>
              <w:left w:val="single" w:sz="4" w:space="0" w:color="auto"/>
              <w:bottom w:val="single" w:sz="4" w:space="0" w:color="auto"/>
              <w:right w:val="single" w:sz="4" w:space="0" w:color="auto"/>
            </w:tcBorders>
          </w:tcPr>
          <w:p w:rsidR="0078698E" w:rsidRPr="001A21D4" w:rsidRDefault="0078698E" w:rsidP="006717CF">
            <w:pPr>
              <w:spacing w:line="240" w:lineRule="auto"/>
              <w:rPr>
                <w:rFonts w:eastAsiaTheme="minorEastAsia" w:cstheme="minorBidi"/>
                <w:sz w:val="26"/>
                <w:szCs w:val="26"/>
              </w:rPr>
            </w:pPr>
            <w:r w:rsidRPr="001A21D4">
              <w:rPr>
                <w:rFonts w:eastAsiaTheme="minorEastAsia" w:cstheme="minorBidi"/>
                <w:sz w:val="26"/>
                <w:szCs w:val="26"/>
              </w:rPr>
              <w:t>То же.</w:t>
            </w:r>
          </w:p>
        </w:tc>
      </w:tr>
      <w:tr w:rsidR="0078698E" w:rsidRPr="001A21D4" w:rsidTr="001638A8">
        <w:trPr>
          <w:cantSplit/>
          <w:trHeight w:val="5252"/>
        </w:trPr>
        <w:tc>
          <w:tcPr>
            <w:tcW w:w="628" w:type="dxa"/>
            <w:tcBorders>
              <w:top w:val="single" w:sz="4" w:space="0" w:color="auto"/>
              <w:left w:val="single" w:sz="4" w:space="0" w:color="auto"/>
              <w:bottom w:val="single" w:sz="4" w:space="0" w:color="auto"/>
              <w:right w:val="single" w:sz="4" w:space="0" w:color="auto"/>
            </w:tcBorders>
          </w:tcPr>
          <w:p w:rsidR="0078698E" w:rsidRPr="001A21D4" w:rsidRDefault="0078698E" w:rsidP="00633517">
            <w:pPr>
              <w:rPr>
                <w:rFonts w:eastAsiaTheme="minorEastAsia" w:cstheme="minorBidi"/>
                <w:sz w:val="26"/>
                <w:szCs w:val="26"/>
              </w:rPr>
            </w:pPr>
            <w:r w:rsidRPr="001A21D4">
              <w:rPr>
                <w:rFonts w:eastAsiaTheme="minorEastAsia" w:cstheme="minorBidi"/>
                <w:sz w:val="26"/>
                <w:szCs w:val="26"/>
              </w:rPr>
              <w:t xml:space="preserve">  3.</w:t>
            </w:r>
          </w:p>
        </w:tc>
        <w:tc>
          <w:tcPr>
            <w:tcW w:w="2032" w:type="dxa"/>
            <w:tcBorders>
              <w:top w:val="single" w:sz="4" w:space="0" w:color="auto"/>
              <w:left w:val="single" w:sz="4" w:space="0" w:color="auto"/>
              <w:bottom w:val="single" w:sz="4" w:space="0" w:color="auto"/>
              <w:right w:val="single" w:sz="4" w:space="0" w:color="auto"/>
            </w:tcBorders>
            <w:vAlign w:val="center"/>
          </w:tcPr>
          <w:p w:rsidR="0078698E" w:rsidRPr="001A21D4" w:rsidRDefault="0078698E" w:rsidP="006717CF">
            <w:pPr>
              <w:spacing w:line="240" w:lineRule="auto"/>
              <w:rPr>
                <w:rFonts w:eastAsiaTheme="minorEastAsia" w:cstheme="minorBidi"/>
                <w:sz w:val="26"/>
                <w:szCs w:val="26"/>
              </w:rPr>
            </w:pPr>
            <w:r w:rsidRPr="001A21D4">
              <w:rPr>
                <w:rFonts w:eastAsiaTheme="minorEastAsia" w:cstheme="minorBidi"/>
                <w:sz w:val="26"/>
                <w:szCs w:val="26"/>
              </w:rPr>
              <w:t>Проект планировки территории</w:t>
            </w:r>
          </w:p>
        </w:tc>
        <w:tc>
          <w:tcPr>
            <w:tcW w:w="3402" w:type="dxa"/>
            <w:tcBorders>
              <w:top w:val="single" w:sz="4"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Выделение элементов планировочной структуры, установление параметров их планируемого развития, распределение земельных участков по видам использования.</w:t>
            </w:r>
          </w:p>
        </w:tc>
        <w:tc>
          <w:tcPr>
            <w:tcW w:w="3685" w:type="dxa"/>
            <w:tcBorders>
              <w:top w:val="single" w:sz="4"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Согласования не требуются. Уполномоченным органом, выпустившим решение о разработке проекта планировки, проводится проверка на соответствие техническим и градостроительным регламентам с учетом границ территории объектов культурного наследия и границ зон с особыми условиями использования территории</w:t>
            </w:r>
          </w:p>
        </w:tc>
        <w:tc>
          <w:tcPr>
            <w:tcW w:w="2694" w:type="dxa"/>
            <w:tcBorders>
              <w:top w:val="single" w:sz="4"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В целях соблюдения</w:t>
            </w:r>
          </w:p>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права человека на благоприятные условия жизнедеятельности, прав и законных интересов правообладателей земельных участков и объектов культурного строительства.</w:t>
            </w:r>
          </w:p>
        </w:tc>
        <w:tc>
          <w:tcPr>
            <w:tcW w:w="2254" w:type="dxa"/>
            <w:tcBorders>
              <w:top w:val="single" w:sz="4"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Документация по планировке территорий, представленная уполномоченными федеральными органами исполнительной власти, органами исполнительной власти субъекта РФ, органами местного самоуправления, утверждается соответственно:</w:t>
            </w:r>
          </w:p>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Правительством РФ, высшим исполнительным органом государственной власти субъекта РФ,</w:t>
            </w:r>
          </w:p>
          <w:p w:rsidR="0078698E" w:rsidRPr="001A21D4" w:rsidRDefault="0078698E" w:rsidP="006717CF">
            <w:pPr>
              <w:spacing w:line="240" w:lineRule="auto"/>
              <w:rPr>
                <w:rFonts w:eastAsiaTheme="minorEastAsia" w:cstheme="minorBidi"/>
                <w:sz w:val="26"/>
                <w:szCs w:val="26"/>
              </w:rPr>
            </w:pPr>
            <w:r w:rsidRPr="001A21D4">
              <w:rPr>
                <w:rFonts w:eastAsiaTheme="minorEastAsia" w:cstheme="minorBidi"/>
                <w:sz w:val="26"/>
                <w:szCs w:val="26"/>
              </w:rPr>
              <w:t>главой местной администрации.</w:t>
            </w:r>
          </w:p>
        </w:tc>
      </w:tr>
      <w:tr w:rsidR="0078698E" w:rsidRPr="001A21D4" w:rsidTr="001638A8">
        <w:trPr>
          <w:cantSplit/>
          <w:trHeight w:val="1553"/>
        </w:trPr>
        <w:tc>
          <w:tcPr>
            <w:tcW w:w="628" w:type="dxa"/>
            <w:tcBorders>
              <w:top w:val="single" w:sz="4" w:space="0" w:color="auto"/>
              <w:left w:val="single" w:sz="4" w:space="0" w:color="auto"/>
              <w:bottom w:val="single" w:sz="4" w:space="0" w:color="auto"/>
              <w:right w:val="single" w:sz="4" w:space="0" w:color="auto"/>
            </w:tcBorders>
          </w:tcPr>
          <w:p w:rsidR="0078698E" w:rsidRPr="001A21D4" w:rsidRDefault="0078698E" w:rsidP="00633517">
            <w:pPr>
              <w:rPr>
                <w:rFonts w:eastAsiaTheme="minorEastAsia" w:cstheme="minorBidi"/>
                <w:sz w:val="26"/>
                <w:szCs w:val="26"/>
              </w:rPr>
            </w:pPr>
            <w:r w:rsidRPr="001A21D4">
              <w:rPr>
                <w:rFonts w:eastAsiaTheme="minorEastAsia" w:cstheme="minorBidi"/>
                <w:sz w:val="26"/>
                <w:szCs w:val="26"/>
              </w:rPr>
              <w:t xml:space="preserve">   4.</w:t>
            </w:r>
          </w:p>
        </w:tc>
        <w:tc>
          <w:tcPr>
            <w:tcW w:w="2032" w:type="dxa"/>
            <w:tcBorders>
              <w:top w:val="single" w:sz="4" w:space="0" w:color="auto"/>
              <w:left w:val="single" w:sz="4" w:space="0" w:color="auto"/>
              <w:bottom w:val="single" w:sz="4" w:space="0" w:color="auto"/>
              <w:right w:val="single" w:sz="4" w:space="0" w:color="auto"/>
            </w:tcBorders>
            <w:vAlign w:val="center"/>
          </w:tcPr>
          <w:p w:rsidR="0078698E" w:rsidRPr="001A21D4" w:rsidRDefault="0078698E" w:rsidP="006717CF">
            <w:pPr>
              <w:spacing w:line="240" w:lineRule="auto"/>
              <w:rPr>
                <w:rFonts w:eastAsiaTheme="minorEastAsia" w:cstheme="minorBidi"/>
                <w:sz w:val="26"/>
                <w:szCs w:val="26"/>
              </w:rPr>
            </w:pPr>
            <w:r w:rsidRPr="001A21D4">
              <w:rPr>
                <w:rFonts w:eastAsiaTheme="minorEastAsia" w:cstheme="minorBidi"/>
                <w:sz w:val="26"/>
                <w:szCs w:val="26"/>
              </w:rPr>
              <w:t>Проект межевания территории</w:t>
            </w:r>
          </w:p>
        </w:tc>
        <w:tc>
          <w:tcPr>
            <w:tcW w:w="3402" w:type="dxa"/>
            <w:tcBorders>
              <w:top w:val="single" w:sz="4"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Установление границ застроенных и незастроенных земельных участков, а также границ земельных участков, предоставленных для размещения</w:t>
            </w:r>
          </w:p>
          <w:p w:rsidR="0078698E" w:rsidRPr="001A21D4" w:rsidRDefault="0078698E" w:rsidP="006717CF">
            <w:pPr>
              <w:spacing w:line="240" w:lineRule="auto"/>
              <w:rPr>
                <w:rFonts w:eastAsiaTheme="minorEastAsia" w:cstheme="minorBidi"/>
                <w:sz w:val="26"/>
                <w:szCs w:val="26"/>
              </w:rPr>
            </w:pPr>
            <w:r w:rsidRPr="001A21D4">
              <w:rPr>
                <w:rFonts w:eastAsiaTheme="minorEastAsia" w:cstheme="minorBidi"/>
                <w:sz w:val="26"/>
                <w:szCs w:val="26"/>
              </w:rPr>
              <w:t>объектов капстроительства.</w:t>
            </w:r>
          </w:p>
        </w:tc>
        <w:tc>
          <w:tcPr>
            <w:tcW w:w="3685" w:type="dxa"/>
            <w:tcBorders>
              <w:top w:val="single" w:sz="4" w:space="0" w:color="auto"/>
              <w:left w:val="single" w:sz="4" w:space="0" w:color="auto"/>
              <w:bottom w:val="single" w:sz="4" w:space="0" w:color="auto"/>
              <w:right w:val="single" w:sz="4" w:space="0" w:color="auto"/>
            </w:tcBorders>
          </w:tcPr>
          <w:p w:rsidR="0078698E" w:rsidRPr="001A21D4" w:rsidRDefault="0078698E" w:rsidP="006717CF">
            <w:pPr>
              <w:spacing w:line="240" w:lineRule="auto"/>
              <w:rPr>
                <w:rFonts w:eastAsiaTheme="minorEastAsia" w:cstheme="minorBidi"/>
                <w:sz w:val="26"/>
                <w:szCs w:val="26"/>
              </w:rPr>
            </w:pPr>
          </w:p>
          <w:p w:rsidR="0078698E" w:rsidRPr="001A21D4" w:rsidRDefault="0078698E" w:rsidP="006717CF">
            <w:pPr>
              <w:spacing w:line="240" w:lineRule="auto"/>
              <w:rPr>
                <w:rFonts w:eastAsiaTheme="minorEastAsia" w:cstheme="minorBidi"/>
                <w:sz w:val="26"/>
                <w:szCs w:val="26"/>
              </w:rPr>
            </w:pPr>
            <w:r w:rsidRPr="001A21D4">
              <w:rPr>
                <w:rFonts w:eastAsiaTheme="minorEastAsia" w:cstheme="minorBidi"/>
                <w:sz w:val="26"/>
                <w:szCs w:val="26"/>
              </w:rPr>
              <w:t>То же</w:t>
            </w:r>
          </w:p>
        </w:tc>
        <w:tc>
          <w:tcPr>
            <w:tcW w:w="2694" w:type="dxa"/>
            <w:tcBorders>
              <w:top w:val="single" w:sz="4" w:space="0" w:color="auto"/>
              <w:left w:val="single" w:sz="4" w:space="0" w:color="auto"/>
              <w:bottom w:val="single" w:sz="4" w:space="0" w:color="auto"/>
              <w:right w:val="single" w:sz="4" w:space="0" w:color="auto"/>
            </w:tcBorders>
          </w:tcPr>
          <w:p w:rsidR="0078698E" w:rsidRPr="001A21D4" w:rsidRDefault="0078698E" w:rsidP="006717CF">
            <w:pPr>
              <w:spacing w:line="240" w:lineRule="auto"/>
              <w:rPr>
                <w:rFonts w:eastAsiaTheme="minorEastAsia" w:cstheme="minorBidi"/>
                <w:sz w:val="26"/>
                <w:szCs w:val="26"/>
              </w:rPr>
            </w:pPr>
          </w:p>
          <w:p w:rsidR="0078698E" w:rsidRPr="001A21D4" w:rsidRDefault="0078698E" w:rsidP="006717CF">
            <w:pPr>
              <w:spacing w:line="240" w:lineRule="auto"/>
              <w:rPr>
                <w:rFonts w:eastAsiaTheme="minorEastAsia" w:cstheme="minorBidi"/>
                <w:sz w:val="26"/>
                <w:szCs w:val="26"/>
              </w:rPr>
            </w:pPr>
            <w:r w:rsidRPr="001A21D4">
              <w:rPr>
                <w:rFonts w:eastAsiaTheme="minorEastAsia" w:cstheme="minorBidi"/>
                <w:sz w:val="26"/>
                <w:szCs w:val="26"/>
              </w:rPr>
              <w:t>То же</w:t>
            </w:r>
          </w:p>
          <w:p w:rsidR="0078698E" w:rsidRPr="001A21D4" w:rsidRDefault="0078698E" w:rsidP="006717CF">
            <w:pPr>
              <w:spacing w:line="240" w:lineRule="auto"/>
              <w:rPr>
                <w:rFonts w:eastAsiaTheme="minorEastAsia" w:cstheme="minorBidi"/>
                <w:sz w:val="26"/>
                <w:szCs w:val="26"/>
              </w:rPr>
            </w:pPr>
          </w:p>
          <w:p w:rsidR="0078698E" w:rsidRPr="001A21D4" w:rsidRDefault="0078698E" w:rsidP="006717CF">
            <w:pPr>
              <w:spacing w:line="240" w:lineRule="auto"/>
              <w:rPr>
                <w:rFonts w:eastAsiaTheme="minorEastAsia" w:cstheme="minorBidi"/>
                <w:sz w:val="26"/>
                <w:szCs w:val="26"/>
              </w:rPr>
            </w:pPr>
          </w:p>
        </w:tc>
        <w:tc>
          <w:tcPr>
            <w:tcW w:w="2254" w:type="dxa"/>
            <w:tcBorders>
              <w:top w:val="single" w:sz="4" w:space="0" w:color="auto"/>
              <w:left w:val="single" w:sz="4" w:space="0" w:color="auto"/>
              <w:bottom w:val="single" w:sz="4" w:space="0" w:color="auto"/>
              <w:right w:val="single" w:sz="4" w:space="0" w:color="auto"/>
            </w:tcBorders>
          </w:tcPr>
          <w:p w:rsidR="0078698E" w:rsidRPr="001A21D4" w:rsidRDefault="0078698E" w:rsidP="006717CF">
            <w:pPr>
              <w:spacing w:line="240" w:lineRule="auto"/>
              <w:rPr>
                <w:rFonts w:eastAsiaTheme="minorEastAsia" w:cstheme="minorBidi"/>
                <w:sz w:val="26"/>
                <w:szCs w:val="26"/>
              </w:rPr>
            </w:pPr>
          </w:p>
          <w:p w:rsidR="0078698E" w:rsidRPr="001A21D4" w:rsidRDefault="0078698E" w:rsidP="006717CF">
            <w:pPr>
              <w:spacing w:line="240" w:lineRule="auto"/>
              <w:rPr>
                <w:rFonts w:eastAsiaTheme="minorEastAsia" w:cstheme="minorBidi"/>
                <w:sz w:val="26"/>
                <w:szCs w:val="26"/>
              </w:rPr>
            </w:pPr>
            <w:r w:rsidRPr="001A21D4">
              <w:rPr>
                <w:rFonts w:eastAsiaTheme="minorEastAsia" w:cstheme="minorBidi"/>
                <w:sz w:val="26"/>
                <w:szCs w:val="26"/>
              </w:rPr>
              <w:t>То же</w:t>
            </w:r>
          </w:p>
          <w:p w:rsidR="0078698E" w:rsidRPr="001A21D4" w:rsidRDefault="0078698E" w:rsidP="006717CF">
            <w:pPr>
              <w:spacing w:line="240" w:lineRule="auto"/>
              <w:rPr>
                <w:rFonts w:eastAsiaTheme="minorEastAsia" w:cstheme="minorBidi"/>
                <w:sz w:val="26"/>
                <w:szCs w:val="26"/>
              </w:rPr>
            </w:pPr>
          </w:p>
          <w:p w:rsidR="0078698E" w:rsidRPr="001A21D4" w:rsidRDefault="0078698E" w:rsidP="006717CF">
            <w:pPr>
              <w:spacing w:line="240" w:lineRule="auto"/>
              <w:rPr>
                <w:rFonts w:eastAsiaTheme="minorEastAsia" w:cstheme="minorBidi"/>
                <w:sz w:val="26"/>
                <w:szCs w:val="26"/>
              </w:rPr>
            </w:pPr>
          </w:p>
        </w:tc>
      </w:tr>
      <w:tr w:rsidR="0078698E" w:rsidRPr="00E63575" w:rsidTr="00C52EA6">
        <w:trPr>
          <w:cantSplit/>
          <w:trHeight w:val="3041"/>
        </w:trPr>
        <w:tc>
          <w:tcPr>
            <w:tcW w:w="628" w:type="dxa"/>
            <w:tcBorders>
              <w:top w:val="single" w:sz="4" w:space="0" w:color="auto"/>
              <w:left w:val="single" w:sz="4" w:space="0" w:color="auto"/>
              <w:bottom w:val="single" w:sz="4" w:space="0" w:color="auto"/>
              <w:right w:val="single" w:sz="4" w:space="0" w:color="auto"/>
            </w:tcBorders>
          </w:tcPr>
          <w:p w:rsidR="0078698E" w:rsidRPr="001A21D4" w:rsidRDefault="0078698E" w:rsidP="00633517">
            <w:pPr>
              <w:rPr>
                <w:rFonts w:eastAsiaTheme="minorEastAsia" w:cstheme="minorBidi"/>
                <w:sz w:val="26"/>
                <w:szCs w:val="26"/>
              </w:rPr>
            </w:pPr>
            <w:r w:rsidRPr="001A21D4">
              <w:rPr>
                <w:rFonts w:eastAsiaTheme="minorEastAsia" w:cstheme="minorBidi"/>
                <w:sz w:val="26"/>
                <w:szCs w:val="26"/>
              </w:rPr>
              <w:t xml:space="preserve">   5.</w:t>
            </w:r>
          </w:p>
        </w:tc>
        <w:tc>
          <w:tcPr>
            <w:tcW w:w="2032" w:type="dxa"/>
            <w:tcBorders>
              <w:top w:val="single" w:sz="4" w:space="0" w:color="auto"/>
              <w:left w:val="single" w:sz="4" w:space="0" w:color="auto"/>
              <w:bottom w:val="single" w:sz="4" w:space="0" w:color="auto"/>
              <w:right w:val="single" w:sz="4" w:space="0" w:color="auto"/>
            </w:tcBorders>
            <w:vAlign w:val="center"/>
          </w:tcPr>
          <w:p w:rsidR="0078698E" w:rsidRPr="001A21D4" w:rsidRDefault="0078698E" w:rsidP="006717CF">
            <w:pPr>
              <w:spacing w:line="240" w:lineRule="auto"/>
              <w:rPr>
                <w:rFonts w:eastAsiaTheme="minorEastAsia" w:cstheme="minorBidi"/>
                <w:sz w:val="26"/>
                <w:szCs w:val="26"/>
              </w:rPr>
            </w:pPr>
            <w:r w:rsidRPr="001A21D4">
              <w:rPr>
                <w:rFonts w:eastAsiaTheme="minorEastAsia" w:cstheme="minorBidi"/>
                <w:sz w:val="26"/>
                <w:szCs w:val="26"/>
              </w:rPr>
              <w:t>Градостроительный план земельного участка</w:t>
            </w:r>
          </w:p>
        </w:tc>
        <w:tc>
          <w:tcPr>
            <w:tcW w:w="3402" w:type="dxa"/>
            <w:tcBorders>
              <w:top w:val="single" w:sz="4"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Установление разрешенных видов использования. Указание границ земельного участка, зон действий публичных сервитутов, сведения о расположенных на участке объектах капстроительства и их параметров (в т.ч. объектов культурного наследия), условия подключения объектов к сетям инженерно-технического обеспечения.</w:t>
            </w:r>
          </w:p>
        </w:tc>
        <w:tc>
          <w:tcPr>
            <w:tcW w:w="8633" w:type="dxa"/>
            <w:gridSpan w:val="3"/>
            <w:tcBorders>
              <w:top w:val="single" w:sz="4" w:space="0" w:color="auto"/>
              <w:left w:val="single" w:sz="4" w:space="0" w:color="auto"/>
              <w:bottom w:val="single" w:sz="4" w:space="0" w:color="auto"/>
              <w:right w:val="single" w:sz="4" w:space="0" w:color="auto"/>
            </w:tcBorders>
          </w:tcPr>
          <w:p w:rsidR="0078698E" w:rsidRPr="007634D9" w:rsidRDefault="0078698E" w:rsidP="006717CF">
            <w:pPr>
              <w:spacing w:line="240" w:lineRule="auto"/>
              <w:rPr>
                <w:rFonts w:eastAsiaTheme="minorEastAsia" w:cstheme="minorBidi"/>
                <w:sz w:val="26"/>
                <w:szCs w:val="26"/>
                <w:lang w:val="ru-RU"/>
              </w:rPr>
            </w:pPr>
            <w:r w:rsidRPr="007634D9">
              <w:rPr>
                <w:rFonts w:eastAsiaTheme="minorEastAsia" w:cstheme="minorBidi"/>
                <w:sz w:val="26"/>
                <w:szCs w:val="26"/>
                <w:lang w:val="ru-RU"/>
              </w:rPr>
              <w:t>Подготавливаются, утверждаются и выдаются уполномоченными органами местного самоуправления муниципальных образований на основании утвержденных проектов планировки и межевания, правил землепользования и застройки в пределах подведомственной территории.</w:t>
            </w:r>
          </w:p>
        </w:tc>
      </w:tr>
    </w:tbl>
    <w:p w:rsidR="0078698E" w:rsidRPr="007634D9" w:rsidRDefault="0078698E" w:rsidP="0078698E">
      <w:pPr>
        <w:rPr>
          <w:sz w:val="26"/>
          <w:lang w:val="ru-RU"/>
        </w:rPr>
        <w:sectPr w:rsidR="0078698E" w:rsidRPr="007634D9" w:rsidSect="009E076D">
          <w:pgSz w:w="16840" w:h="11907" w:orient="landscape" w:code="9"/>
          <w:pgMar w:top="567" w:right="1134" w:bottom="1701" w:left="1134" w:header="709" w:footer="709" w:gutter="0"/>
          <w:cols w:space="720"/>
        </w:sectPr>
      </w:pPr>
    </w:p>
    <w:p w:rsidR="00DE262F" w:rsidRPr="007634D9" w:rsidRDefault="00DE262F" w:rsidP="00DE262F">
      <w:pPr>
        <w:tabs>
          <w:tab w:val="num" w:pos="360"/>
        </w:tabs>
        <w:spacing w:before="120" w:after="120"/>
        <w:ind w:left="357" w:hanging="357"/>
        <w:rPr>
          <w:sz w:val="2"/>
          <w:szCs w:val="2"/>
          <w:lang w:val="ru-RU"/>
        </w:rPr>
      </w:pPr>
    </w:p>
    <w:p w:rsidR="00DE262F" w:rsidRPr="007634D9" w:rsidRDefault="00DE262F" w:rsidP="006717CF">
      <w:pPr>
        <w:pStyle w:val="1"/>
        <w:jc w:val="center"/>
        <w:rPr>
          <w:lang w:val="ru-RU"/>
        </w:rPr>
      </w:pPr>
      <w:r w:rsidRPr="007634D9">
        <w:rPr>
          <w:lang w:val="ru-RU"/>
        </w:rPr>
        <w:t>Особенности размещения мероприятий по территориальному планированию</w:t>
      </w:r>
    </w:p>
    <w:p w:rsidR="00DE262F" w:rsidRPr="009363F8" w:rsidRDefault="00DE262F" w:rsidP="006717CF">
      <w:pPr>
        <w:ind w:firstLine="708"/>
        <w:rPr>
          <w:lang w:val="ru-RU"/>
        </w:rPr>
      </w:pPr>
      <w:r w:rsidRPr="009363F8">
        <w:rPr>
          <w:lang w:val="ru-RU"/>
        </w:rPr>
        <w:t xml:space="preserve">Предложения, содержащиеся в проекте генерального плана муниципального образования </w:t>
      </w:r>
      <w:r w:rsidR="006717CF">
        <w:rPr>
          <w:lang w:val="ru-RU"/>
        </w:rPr>
        <w:t>с</w:t>
      </w:r>
      <w:r w:rsidR="00CA0B2F" w:rsidRPr="009363F8">
        <w:rPr>
          <w:lang w:val="ru-RU"/>
        </w:rPr>
        <w:t>ельское поселение Красноармейское</w:t>
      </w:r>
      <w:r w:rsidRPr="009363F8">
        <w:rPr>
          <w:lang w:val="ru-RU"/>
        </w:rPr>
        <w:t xml:space="preserve"> </w:t>
      </w:r>
      <w:r w:rsidR="009363F8" w:rsidRPr="009363F8">
        <w:rPr>
          <w:lang w:val="ru-RU"/>
        </w:rPr>
        <w:t>Кабардино-Балкарской Республики</w:t>
      </w:r>
      <w:r w:rsidRPr="009363F8">
        <w:rPr>
          <w:lang w:val="ru-RU"/>
        </w:rPr>
        <w:t xml:space="preserve">, не предполагают изменения существующих границ земель лесного </w:t>
      </w:r>
      <w:r w:rsidR="0050758C" w:rsidRPr="009363F8">
        <w:rPr>
          <w:lang w:val="ru-RU"/>
        </w:rPr>
        <w:t xml:space="preserve">и водного </w:t>
      </w:r>
      <w:r w:rsidRPr="009363F8">
        <w:rPr>
          <w:lang w:val="ru-RU"/>
        </w:rPr>
        <w:t xml:space="preserve">фонда, границ земель особо охраняемых природных территорий, границ земель обороны и безопасности, границ земельных участков, находящихся в собственности Российской Федерации и </w:t>
      </w:r>
      <w:r w:rsidR="006717CF">
        <w:rPr>
          <w:lang w:val="ru-RU"/>
        </w:rPr>
        <w:t>Кабардино-Балкарской Республики</w:t>
      </w:r>
      <w:r w:rsidRPr="009363F8">
        <w:rPr>
          <w:lang w:val="ru-RU"/>
        </w:rPr>
        <w:t>, границ территорий объектов культурного наследия и границ зон планируемого размещения объектов капитального строительства федера</w:t>
      </w:r>
      <w:r w:rsidR="003F49F7" w:rsidRPr="009363F8">
        <w:rPr>
          <w:lang w:val="ru-RU"/>
        </w:rPr>
        <w:t>льного и регионального значения</w:t>
      </w:r>
      <w:r w:rsidR="00C4670D" w:rsidRPr="009363F8">
        <w:rPr>
          <w:lang w:val="ru-RU"/>
        </w:rPr>
        <w:t>.</w:t>
      </w:r>
    </w:p>
    <w:p w:rsidR="001B4A91" w:rsidRPr="007634D9" w:rsidRDefault="001B4A91" w:rsidP="006717CF">
      <w:pPr>
        <w:ind w:firstLine="708"/>
        <w:rPr>
          <w:lang w:val="ru-RU"/>
        </w:rPr>
      </w:pPr>
      <w:r w:rsidRPr="007634D9">
        <w:rPr>
          <w:lang w:val="ru-RU"/>
        </w:rPr>
        <w:t xml:space="preserve">Проектом генерального плана предлагается выделить в границах </w:t>
      </w:r>
      <w:r w:rsidR="00C4670D" w:rsidRPr="007634D9">
        <w:rPr>
          <w:lang w:val="ru-RU"/>
        </w:rPr>
        <w:t>сельского поселения</w:t>
      </w:r>
      <w:r w:rsidRPr="007634D9">
        <w:rPr>
          <w:lang w:val="ru-RU"/>
        </w:rPr>
        <w:t xml:space="preserve"> земли промышленности, энергетики, транспорта и связи и земли сельскохозяйственного назначения.</w:t>
      </w:r>
    </w:p>
    <w:p w:rsidR="00DE262F" w:rsidRPr="009363F8" w:rsidRDefault="00DE262F" w:rsidP="006717CF">
      <w:pPr>
        <w:ind w:firstLine="708"/>
        <w:rPr>
          <w:lang w:val="ru-RU"/>
        </w:rPr>
      </w:pPr>
      <w:r w:rsidRPr="009363F8">
        <w:rPr>
          <w:lang w:val="ru-RU"/>
        </w:rPr>
        <w:t xml:space="preserve">Объекты капитального строительства местного значения предлагается размещать на землях населенных пунктов </w:t>
      </w:r>
      <w:r w:rsidR="004B1113" w:rsidRPr="009363F8">
        <w:rPr>
          <w:lang w:val="ru-RU"/>
        </w:rPr>
        <w:t xml:space="preserve">в границах </w:t>
      </w:r>
      <w:r w:rsidR="009363F8" w:rsidRPr="009363F8">
        <w:rPr>
          <w:lang w:val="ru-RU"/>
        </w:rPr>
        <w:t>сельского поселения Красноармейское</w:t>
      </w:r>
      <w:r w:rsidRPr="009363F8">
        <w:rPr>
          <w:lang w:val="ru-RU"/>
        </w:rPr>
        <w:t>.</w:t>
      </w:r>
    </w:p>
    <w:p w:rsidR="009F6313" w:rsidRPr="009363F8" w:rsidRDefault="009F6313" w:rsidP="00152D38">
      <w:pPr>
        <w:spacing w:before="120" w:after="120"/>
        <w:ind w:firstLine="851"/>
        <w:rPr>
          <w:sz w:val="26"/>
          <w:szCs w:val="26"/>
          <w:lang w:val="ru-RU"/>
        </w:rPr>
        <w:sectPr w:rsidR="009F6313" w:rsidRPr="009363F8" w:rsidSect="00FC56CD">
          <w:pgSz w:w="11906" w:h="16838"/>
          <w:pgMar w:top="902" w:right="1106" w:bottom="1134" w:left="1080" w:header="709" w:footer="709" w:gutter="0"/>
          <w:cols w:space="708"/>
          <w:docGrid w:linePitch="360"/>
        </w:sectPr>
      </w:pPr>
    </w:p>
    <w:p w:rsidR="00DE262F" w:rsidRPr="009363F8" w:rsidRDefault="00DE262F" w:rsidP="00DE262F">
      <w:pPr>
        <w:ind w:left="540" w:firstLine="540"/>
        <w:rPr>
          <w:sz w:val="2"/>
          <w:szCs w:val="2"/>
          <w:lang w:val="ru-RU"/>
        </w:rPr>
      </w:pPr>
    </w:p>
    <w:p w:rsidR="00B408C9" w:rsidRPr="00E63575" w:rsidRDefault="001060DC" w:rsidP="006717CF">
      <w:pPr>
        <w:pStyle w:val="1"/>
        <w:jc w:val="center"/>
        <w:rPr>
          <w:lang w:val="ru-RU"/>
        </w:rPr>
      </w:pPr>
      <w:bookmarkStart w:id="14" w:name="_Toc237055802"/>
      <w:r w:rsidRPr="00E63575">
        <w:rPr>
          <w:lang w:val="ru-RU"/>
        </w:rPr>
        <w:t>Приложение 1.</w:t>
      </w:r>
    </w:p>
    <w:p w:rsidR="009F6313" w:rsidRPr="00E63575" w:rsidRDefault="001060DC" w:rsidP="006717CF">
      <w:pPr>
        <w:pStyle w:val="1"/>
        <w:jc w:val="center"/>
        <w:rPr>
          <w:lang w:val="ru-RU"/>
        </w:rPr>
      </w:pPr>
      <w:r w:rsidRPr="00E63575">
        <w:rPr>
          <w:lang w:val="ru-RU"/>
        </w:rPr>
        <w:t xml:space="preserve">Перечень объектов капитального строительства местного значения и объектов, находящихся в собственности </w:t>
      </w:r>
      <w:bookmarkEnd w:id="14"/>
      <w:r w:rsidR="009363F8" w:rsidRPr="00E63575">
        <w:rPr>
          <w:lang w:val="ru-RU"/>
        </w:rPr>
        <w:t xml:space="preserve"> сельского поселения Красноармейское</w:t>
      </w:r>
      <w:r w:rsidR="009F6313" w:rsidRPr="00E63575">
        <w:rPr>
          <w:lang w:val="ru-RU"/>
        </w:rPr>
        <w:t xml:space="preserve"> Моздокского района</w:t>
      </w:r>
      <w:r w:rsidR="00027692" w:rsidRPr="00E63575">
        <w:rPr>
          <w:lang w:val="ru-RU"/>
        </w:rPr>
        <w:t xml:space="preserve"> </w:t>
      </w:r>
      <w:r w:rsidR="009363F8" w:rsidRPr="00E63575">
        <w:rPr>
          <w:lang w:val="ru-RU"/>
        </w:rPr>
        <w:t>Кабардино-Балкарской Республики</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525"/>
        <w:gridCol w:w="2552"/>
        <w:gridCol w:w="1498"/>
      </w:tblGrid>
      <w:tr w:rsidR="00B95C35" w:rsidRPr="00C40B2E" w:rsidTr="00E63575">
        <w:tc>
          <w:tcPr>
            <w:tcW w:w="828" w:type="dxa"/>
            <w:vAlign w:val="center"/>
          </w:tcPr>
          <w:p w:rsidR="00B95C35" w:rsidRPr="00C40B2E" w:rsidRDefault="00B95C35" w:rsidP="00B95C35">
            <w:pPr>
              <w:pStyle w:val="af2"/>
              <w:jc w:val="center"/>
            </w:pPr>
            <w:r w:rsidRPr="00C40B2E">
              <w:t>№ п/п</w:t>
            </w:r>
          </w:p>
        </w:tc>
        <w:tc>
          <w:tcPr>
            <w:tcW w:w="4525" w:type="dxa"/>
            <w:vAlign w:val="center"/>
          </w:tcPr>
          <w:p w:rsidR="00B95C35" w:rsidRPr="00C40B2E" w:rsidRDefault="00B95C35" w:rsidP="00B95C35">
            <w:pPr>
              <w:pStyle w:val="af2"/>
              <w:jc w:val="center"/>
            </w:pPr>
            <w:r w:rsidRPr="00C40B2E">
              <w:t>Наименование</w:t>
            </w:r>
          </w:p>
        </w:tc>
        <w:tc>
          <w:tcPr>
            <w:tcW w:w="2552" w:type="dxa"/>
            <w:vAlign w:val="center"/>
          </w:tcPr>
          <w:p w:rsidR="00B95C35" w:rsidRPr="00C40B2E" w:rsidRDefault="00B95C35" w:rsidP="00B95C35">
            <w:pPr>
              <w:pStyle w:val="af2"/>
              <w:jc w:val="center"/>
            </w:pPr>
            <w:r w:rsidRPr="00C40B2E">
              <w:t>Местоположение</w:t>
            </w:r>
          </w:p>
        </w:tc>
        <w:tc>
          <w:tcPr>
            <w:tcW w:w="1498" w:type="dxa"/>
            <w:vAlign w:val="center"/>
          </w:tcPr>
          <w:p w:rsidR="00B95C35" w:rsidRPr="00C40B2E" w:rsidRDefault="00B95C35" w:rsidP="00B95C35">
            <w:pPr>
              <w:pStyle w:val="af2"/>
              <w:jc w:val="center"/>
            </w:pPr>
            <w:r w:rsidRPr="00C40B2E">
              <w:t>Кол-во, м</w:t>
            </w:r>
            <w:r w:rsidRPr="00C40B2E">
              <w:rPr>
                <w:vertAlign w:val="superscript"/>
              </w:rPr>
              <w:t>2</w:t>
            </w:r>
            <w:r w:rsidRPr="00C40B2E">
              <w:t>/км</w:t>
            </w:r>
          </w:p>
        </w:tc>
      </w:tr>
      <w:tr w:rsidR="00B95C35" w:rsidRPr="00C40B2E" w:rsidTr="00E63575">
        <w:tc>
          <w:tcPr>
            <w:tcW w:w="828" w:type="dxa"/>
            <w:vAlign w:val="center"/>
          </w:tcPr>
          <w:p w:rsidR="00B95C35" w:rsidRPr="00C40B2E" w:rsidRDefault="00B95C35" w:rsidP="00B95C35">
            <w:pPr>
              <w:pStyle w:val="af2"/>
              <w:jc w:val="center"/>
            </w:pPr>
            <w:r w:rsidRPr="00C40B2E">
              <w:t>1</w:t>
            </w:r>
          </w:p>
        </w:tc>
        <w:tc>
          <w:tcPr>
            <w:tcW w:w="4525" w:type="dxa"/>
            <w:vAlign w:val="center"/>
          </w:tcPr>
          <w:p w:rsidR="00B95C35" w:rsidRPr="00C40B2E" w:rsidRDefault="00B95C35" w:rsidP="00B95C35">
            <w:pPr>
              <w:pStyle w:val="af2"/>
              <w:jc w:val="center"/>
            </w:pPr>
            <w:r w:rsidRPr="00C40B2E">
              <w:t>2</w:t>
            </w:r>
          </w:p>
        </w:tc>
        <w:tc>
          <w:tcPr>
            <w:tcW w:w="2552" w:type="dxa"/>
            <w:vAlign w:val="center"/>
          </w:tcPr>
          <w:p w:rsidR="00B95C35" w:rsidRPr="00C40B2E" w:rsidRDefault="00B95C35" w:rsidP="00B95C35">
            <w:pPr>
              <w:pStyle w:val="af2"/>
              <w:jc w:val="center"/>
            </w:pPr>
            <w:r w:rsidRPr="00C40B2E">
              <w:t>3</w:t>
            </w:r>
          </w:p>
        </w:tc>
        <w:tc>
          <w:tcPr>
            <w:tcW w:w="1498" w:type="dxa"/>
            <w:vAlign w:val="center"/>
          </w:tcPr>
          <w:p w:rsidR="00B95C35" w:rsidRPr="00C40B2E" w:rsidRDefault="00B95C35" w:rsidP="00B95C35">
            <w:pPr>
              <w:pStyle w:val="af2"/>
              <w:jc w:val="center"/>
            </w:pPr>
            <w:r w:rsidRPr="00C40B2E">
              <w:t>4</w:t>
            </w:r>
          </w:p>
        </w:tc>
      </w:tr>
      <w:tr w:rsidR="00B95C35" w:rsidRPr="00B95C35" w:rsidTr="00E63575">
        <w:tc>
          <w:tcPr>
            <w:tcW w:w="828" w:type="dxa"/>
            <w:vAlign w:val="center"/>
          </w:tcPr>
          <w:p w:rsidR="00B95C35" w:rsidRPr="00B95C35" w:rsidRDefault="00B95C35" w:rsidP="00E63575">
            <w:pPr>
              <w:pStyle w:val="af2"/>
              <w:jc w:val="center"/>
              <w:rPr>
                <w:b w:val="0"/>
                <w:szCs w:val="26"/>
              </w:rPr>
            </w:pPr>
            <w:r w:rsidRPr="00B95C35">
              <w:rPr>
                <w:b w:val="0"/>
                <w:szCs w:val="26"/>
              </w:rPr>
              <w:t>1</w:t>
            </w:r>
          </w:p>
        </w:tc>
        <w:tc>
          <w:tcPr>
            <w:tcW w:w="4525" w:type="dxa"/>
            <w:vAlign w:val="center"/>
          </w:tcPr>
          <w:p w:rsidR="00B95C35" w:rsidRPr="00B95C35" w:rsidRDefault="00B95C35" w:rsidP="00E63575">
            <w:pPr>
              <w:pStyle w:val="af2"/>
              <w:jc w:val="left"/>
              <w:rPr>
                <w:b w:val="0"/>
              </w:rPr>
            </w:pPr>
            <w:r w:rsidRPr="00B95C35">
              <w:rPr>
                <w:b w:val="0"/>
              </w:rPr>
              <w:t>Здание администрации</w:t>
            </w:r>
          </w:p>
        </w:tc>
        <w:tc>
          <w:tcPr>
            <w:tcW w:w="2552" w:type="dxa"/>
          </w:tcPr>
          <w:p w:rsidR="00B95C35" w:rsidRPr="00B95C35" w:rsidRDefault="00B95C35" w:rsidP="00E63575">
            <w:pPr>
              <w:pStyle w:val="af2"/>
              <w:rPr>
                <w:b w:val="0"/>
              </w:rPr>
            </w:pPr>
            <w:r w:rsidRPr="00B95C35">
              <w:rPr>
                <w:b w:val="0"/>
              </w:rPr>
              <w:t>сельское поселение Красноармейское</w:t>
            </w:r>
          </w:p>
        </w:tc>
        <w:tc>
          <w:tcPr>
            <w:tcW w:w="1498" w:type="dxa"/>
            <w:vAlign w:val="center"/>
          </w:tcPr>
          <w:p w:rsidR="00B95C35" w:rsidRPr="00B95C35" w:rsidRDefault="00B95C35" w:rsidP="00E63575">
            <w:pPr>
              <w:pStyle w:val="af2"/>
              <w:jc w:val="center"/>
              <w:rPr>
                <w:b w:val="0"/>
              </w:rPr>
            </w:pPr>
            <w:r w:rsidRPr="00B95C35">
              <w:rPr>
                <w:b w:val="0"/>
              </w:rPr>
              <w:t>280,0 м</w:t>
            </w:r>
            <w:r w:rsidRPr="00B95C35">
              <w:rPr>
                <w:b w:val="0"/>
                <w:vertAlign w:val="superscript"/>
              </w:rPr>
              <w:t>2</w:t>
            </w:r>
          </w:p>
        </w:tc>
      </w:tr>
      <w:tr w:rsidR="00B95C35" w:rsidRPr="00B95C35" w:rsidTr="00E63575">
        <w:tc>
          <w:tcPr>
            <w:tcW w:w="828" w:type="dxa"/>
            <w:vAlign w:val="center"/>
          </w:tcPr>
          <w:p w:rsidR="00B95C35" w:rsidRPr="00B95C35" w:rsidRDefault="00B95C35" w:rsidP="00E63575">
            <w:pPr>
              <w:pStyle w:val="af2"/>
              <w:jc w:val="center"/>
              <w:rPr>
                <w:b w:val="0"/>
                <w:szCs w:val="26"/>
              </w:rPr>
            </w:pPr>
            <w:r w:rsidRPr="00B95C35">
              <w:rPr>
                <w:b w:val="0"/>
                <w:szCs w:val="26"/>
              </w:rPr>
              <w:t>2</w:t>
            </w:r>
          </w:p>
        </w:tc>
        <w:tc>
          <w:tcPr>
            <w:tcW w:w="4525" w:type="dxa"/>
            <w:vAlign w:val="center"/>
          </w:tcPr>
          <w:p w:rsidR="00B95C35" w:rsidRPr="00B95C35" w:rsidRDefault="00B95C35" w:rsidP="00E63575">
            <w:pPr>
              <w:pStyle w:val="af2"/>
              <w:jc w:val="left"/>
              <w:rPr>
                <w:b w:val="0"/>
              </w:rPr>
            </w:pPr>
            <w:r w:rsidRPr="00B95C35">
              <w:rPr>
                <w:b w:val="0"/>
              </w:rPr>
              <w:t>Дом Культуры</w:t>
            </w:r>
          </w:p>
        </w:tc>
        <w:tc>
          <w:tcPr>
            <w:tcW w:w="2552" w:type="dxa"/>
          </w:tcPr>
          <w:p w:rsidR="00B95C35" w:rsidRPr="00B95C35" w:rsidRDefault="00B95C35" w:rsidP="00E63575">
            <w:pPr>
              <w:pStyle w:val="af2"/>
              <w:rPr>
                <w:b w:val="0"/>
              </w:rPr>
            </w:pPr>
            <w:r w:rsidRPr="00B95C35">
              <w:rPr>
                <w:b w:val="0"/>
              </w:rPr>
              <w:t>сельское поселение Красноармейское</w:t>
            </w:r>
          </w:p>
        </w:tc>
        <w:tc>
          <w:tcPr>
            <w:tcW w:w="1498" w:type="dxa"/>
            <w:vAlign w:val="center"/>
          </w:tcPr>
          <w:p w:rsidR="00B95C35" w:rsidRPr="00B95C35" w:rsidRDefault="00B95C35" w:rsidP="00E63575">
            <w:pPr>
              <w:pStyle w:val="af2"/>
              <w:jc w:val="center"/>
              <w:rPr>
                <w:b w:val="0"/>
              </w:rPr>
            </w:pPr>
            <w:r w:rsidRPr="00B95C35">
              <w:rPr>
                <w:b w:val="0"/>
              </w:rPr>
              <w:t>800,0 м</w:t>
            </w:r>
            <w:r w:rsidRPr="00B95C35">
              <w:rPr>
                <w:b w:val="0"/>
                <w:vertAlign w:val="superscript"/>
              </w:rPr>
              <w:t>2</w:t>
            </w:r>
          </w:p>
        </w:tc>
      </w:tr>
      <w:tr w:rsidR="00B95C35" w:rsidRPr="00B95C35" w:rsidTr="00E63575">
        <w:tc>
          <w:tcPr>
            <w:tcW w:w="828" w:type="dxa"/>
            <w:vAlign w:val="center"/>
          </w:tcPr>
          <w:p w:rsidR="00B95C35" w:rsidRPr="00B95C35" w:rsidRDefault="00B95C35" w:rsidP="00E63575">
            <w:pPr>
              <w:pStyle w:val="af2"/>
              <w:jc w:val="center"/>
              <w:rPr>
                <w:b w:val="0"/>
                <w:szCs w:val="26"/>
              </w:rPr>
            </w:pPr>
            <w:r w:rsidRPr="00B95C35">
              <w:rPr>
                <w:b w:val="0"/>
                <w:szCs w:val="26"/>
              </w:rPr>
              <w:t>3</w:t>
            </w:r>
          </w:p>
        </w:tc>
        <w:tc>
          <w:tcPr>
            <w:tcW w:w="4525" w:type="dxa"/>
            <w:vAlign w:val="center"/>
          </w:tcPr>
          <w:p w:rsidR="00B95C35" w:rsidRPr="00B95C35" w:rsidRDefault="00B95C35" w:rsidP="00E63575">
            <w:pPr>
              <w:pStyle w:val="af2"/>
              <w:jc w:val="left"/>
              <w:rPr>
                <w:b w:val="0"/>
              </w:rPr>
            </w:pPr>
            <w:r w:rsidRPr="00B95C35">
              <w:rPr>
                <w:b w:val="0"/>
              </w:rPr>
              <w:t>Водонапорная башня</w:t>
            </w:r>
          </w:p>
        </w:tc>
        <w:tc>
          <w:tcPr>
            <w:tcW w:w="2552" w:type="dxa"/>
          </w:tcPr>
          <w:p w:rsidR="00B95C35" w:rsidRPr="00B95C35" w:rsidRDefault="00B95C35" w:rsidP="00E63575">
            <w:pPr>
              <w:pStyle w:val="af2"/>
              <w:rPr>
                <w:b w:val="0"/>
              </w:rPr>
            </w:pPr>
            <w:r w:rsidRPr="00B95C35">
              <w:rPr>
                <w:b w:val="0"/>
              </w:rPr>
              <w:t>сельское поселение Красноармейское</w:t>
            </w:r>
          </w:p>
        </w:tc>
        <w:tc>
          <w:tcPr>
            <w:tcW w:w="1498" w:type="dxa"/>
            <w:vAlign w:val="center"/>
          </w:tcPr>
          <w:p w:rsidR="00B95C35" w:rsidRPr="00B95C35" w:rsidRDefault="00B95C35" w:rsidP="00E63575">
            <w:pPr>
              <w:pStyle w:val="af2"/>
              <w:jc w:val="center"/>
              <w:rPr>
                <w:b w:val="0"/>
              </w:rPr>
            </w:pPr>
            <w:r w:rsidRPr="00B95C35">
              <w:rPr>
                <w:b w:val="0"/>
              </w:rPr>
              <w:t>3 шт.</w:t>
            </w:r>
          </w:p>
        </w:tc>
      </w:tr>
      <w:tr w:rsidR="00B95C35" w:rsidRPr="00B95C35" w:rsidTr="00E63575">
        <w:tc>
          <w:tcPr>
            <w:tcW w:w="828" w:type="dxa"/>
            <w:vAlign w:val="center"/>
          </w:tcPr>
          <w:p w:rsidR="00B95C35" w:rsidRPr="00B95C35" w:rsidRDefault="00B95C35" w:rsidP="00E63575">
            <w:pPr>
              <w:pStyle w:val="af2"/>
              <w:jc w:val="center"/>
              <w:rPr>
                <w:b w:val="0"/>
                <w:szCs w:val="26"/>
              </w:rPr>
            </w:pPr>
            <w:r w:rsidRPr="00B95C35">
              <w:rPr>
                <w:b w:val="0"/>
                <w:szCs w:val="26"/>
              </w:rPr>
              <w:t>4</w:t>
            </w:r>
          </w:p>
        </w:tc>
        <w:tc>
          <w:tcPr>
            <w:tcW w:w="4525" w:type="dxa"/>
            <w:vAlign w:val="center"/>
          </w:tcPr>
          <w:p w:rsidR="00B95C35" w:rsidRPr="00B95C35" w:rsidRDefault="00B95C35" w:rsidP="00E63575">
            <w:pPr>
              <w:pStyle w:val="af2"/>
              <w:jc w:val="left"/>
              <w:rPr>
                <w:b w:val="0"/>
              </w:rPr>
            </w:pPr>
            <w:r w:rsidRPr="00B95C35">
              <w:rPr>
                <w:b w:val="0"/>
              </w:rPr>
              <w:t xml:space="preserve">Водопроводная сеть </w:t>
            </w:r>
          </w:p>
        </w:tc>
        <w:tc>
          <w:tcPr>
            <w:tcW w:w="2552" w:type="dxa"/>
          </w:tcPr>
          <w:p w:rsidR="00B95C35" w:rsidRPr="00B95C35" w:rsidRDefault="00B95C35" w:rsidP="00E63575">
            <w:pPr>
              <w:pStyle w:val="af2"/>
              <w:rPr>
                <w:b w:val="0"/>
              </w:rPr>
            </w:pPr>
            <w:r w:rsidRPr="00B95C35">
              <w:rPr>
                <w:b w:val="0"/>
              </w:rPr>
              <w:t>сельское поселение Красноармейское</w:t>
            </w:r>
          </w:p>
        </w:tc>
        <w:tc>
          <w:tcPr>
            <w:tcW w:w="1498" w:type="dxa"/>
            <w:vAlign w:val="center"/>
          </w:tcPr>
          <w:p w:rsidR="00B95C35" w:rsidRPr="00B95C35" w:rsidRDefault="00B95C35" w:rsidP="00E63575">
            <w:pPr>
              <w:pStyle w:val="af2"/>
              <w:jc w:val="center"/>
              <w:rPr>
                <w:b w:val="0"/>
                <w:szCs w:val="26"/>
              </w:rPr>
            </w:pPr>
            <w:r w:rsidRPr="00B95C35">
              <w:rPr>
                <w:b w:val="0"/>
              </w:rPr>
              <w:t>15,2 км</w:t>
            </w:r>
          </w:p>
        </w:tc>
      </w:tr>
      <w:tr w:rsidR="00B95C35" w:rsidRPr="00B95C35" w:rsidTr="00E63575">
        <w:tc>
          <w:tcPr>
            <w:tcW w:w="828" w:type="dxa"/>
            <w:vAlign w:val="center"/>
          </w:tcPr>
          <w:p w:rsidR="00B95C35" w:rsidRPr="00B95C35" w:rsidRDefault="00B95C35" w:rsidP="00E63575">
            <w:pPr>
              <w:pStyle w:val="af2"/>
              <w:jc w:val="center"/>
              <w:rPr>
                <w:b w:val="0"/>
                <w:szCs w:val="26"/>
              </w:rPr>
            </w:pPr>
            <w:r w:rsidRPr="00B95C35">
              <w:rPr>
                <w:b w:val="0"/>
                <w:szCs w:val="26"/>
              </w:rPr>
              <w:t>5</w:t>
            </w:r>
          </w:p>
        </w:tc>
        <w:tc>
          <w:tcPr>
            <w:tcW w:w="4525" w:type="dxa"/>
            <w:vAlign w:val="center"/>
          </w:tcPr>
          <w:p w:rsidR="00B95C35" w:rsidRPr="00B95C35" w:rsidRDefault="00B95C35" w:rsidP="00E63575">
            <w:pPr>
              <w:pStyle w:val="af2"/>
              <w:jc w:val="left"/>
              <w:rPr>
                <w:b w:val="0"/>
              </w:rPr>
            </w:pPr>
            <w:r w:rsidRPr="00B95C35">
              <w:rPr>
                <w:b w:val="0"/>
              </w:rPr>
              <w:t>Артезианская скважина</w:t>
            </w:r>
          </w:p>
        </w:tc>
        <w:tc>
          <w:tcPr>
            <w:tcW w:w="2552" w:type="dxa"/>
          </w:tcPr>
          <w:p w:rsidR="00B95C35" w:rsidRPr="00B95C35" w:rsidRDefault="00B95C35" w:rsidP="00E63575">
            <w:pPr>
              <w:pStyle w:val="af2"/>
              <w:rPr>
                <w:b w:val="0"/>
              </w:rPr>
            </w:pPr>
            <w:r w:rsidRPr="00B95C35">
              <w:rPr>
                <w:b w:val="0"/>
              </w:rPr>
              <w:t>сельское поселение Красноармейское</w:t>
            </w:r>
          </w:p>
        </w:tc>
        <w:tc>
          <w:tcPr>
            <w:tcW w:w="1498" w:type="dxa"/>
            <w:vAlign w:val="center"/>
          </w:tcPr>
          <w:p w:rsidR="00B95C35" w:rsidRPr="00B95C35" w:rsidRDefault="00B95C35" w:rsidP="00E63575">
            <w:pPr>
              <w:pStyle w:val="af2"/>
              <w:jc w:val="center"/>
              <w:rPr>
                <w:b w:val="0"/>
              </w:rPr>
            </w:pPr>
            <w:r w:rsidRPr="00B95C35">
              <w:rPr>
                <w:b w:val="0"/>
              </w:rPr>
              <w:t>4 шт.</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6</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Сеть водоотведения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2,0 км</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7</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Насосная станция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1 шт.</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8</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rPr>
                <w:b w:val="0"/>
              </w:rPr>
            </w:pPr>
            <w:r w:rsidRPr="00B95C35">
              <w:rPr>
                <w:b w:val="0"/>
              </w:rPr>
              <w:t>Очистные сооружения (поля фильтрации)</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9</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Уличное освещение</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180 шт.</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10</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Надтеречная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800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11</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Ашхотова</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800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12</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Болотокова</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1700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13</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Тельмана</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800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14</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Интернациональная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800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15</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Ворошилова</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800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16</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Кабардинская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1700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17</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Зеленая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color w:val="FF0000"/>
                <w:szCs w:val="26"/>
              </w:rPr>
            </w:pP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18</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Учительская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19</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Новостроечная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20</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Центральная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4800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21</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Береговая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4800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22</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пер. Полевой</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highlight w:val="green"/>
              </w:rPr>
            </w:pP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23</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Осетинская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10200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24</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ул. Степная</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4800</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szCs w:val="26"/>
              </w:rPr>
            </w:pPr>
            <w:r w:rsidRPr="00B95C35">
              <w:rPr>
                <w:b w:val="0"/>
                <w:szCs w:val="26"/>
              </w:rPr>
              <w:t>25</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 xml:space="preserve">ул. Магистральная </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26</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rPr>
            </w:pPr>
            <w:r w:rsidRPr="00B95C35">
              <w:rPr>
                <w:b w:val="0"/>
              </w:rPr>
              <w:t>Кладбища</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30000,0 м2</w:t>
            </w:r>
          </w:p>
        </w:tc>
      </w:tr>
      <w:tr w:rsidR="00B95C35" w:rsidRPr="00B95C35" w:rsidTr="00E63575">
        <w:tc>
          <w:tcPr>
            <w:tcW w:w="82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27</w:t>
            </w:r>
          </w:p>
        </w:tc>
        <w:tc>
          <w:tcPr>
            <w:tcW w:w="4525"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left"/>
              <w:rPr>
                <w:b w:val="0"/>
                <w:lang w:val="ru-RU"/>
              </w:rPr>
            </w:pPr>
            <w:r w:rsidRPr="00B95C35">
              <w:rPr>
                <w:b w:val="0"/>
                <w:lang w:val="ru-RU"/>
              </w:rPr>
              <w:t>Памятник воинам, погибшим в ВОв</w:t>
            </w:r>
          </w:p>
        </w:tc>
        <w:tc>
          <w:tcPr>
            <w:tcW w:w="2552" w:type="dxa"/>
            <w:tcBorders>
              <w:top w:val="single" w:sz="4" w:space="0" w:color="auto"/>
              <w:left w:val="single" w:sz="4" w:space="0" w:color="auto"/>
              <w:bottom w:val="single" w:sz="4" w:space="0" w:color="auto"/>
              <w:right w:val="single" w:sz="4" w:space="0" w:color="auto"/>
            </w:tcBorders>
          </w:tcPr>
          <w:p w:rsidR="00B95C35" w:rsidRPr="00B95C35" w:rsidRDefault="00B95C35" w:rsidP="00E63575">
            <w:pPr>
              <w:pStyle w:val="af2"/>
              <w:rPr>
                <w:b w:val="0"/>
              </w:rPr>
            </w:pPr>
            <w:r w:rsidRPr="00B95C35">
              <w:rPr>
                <w:b w:val="0"/>
              </w:rPr>
              <w:t>сельское поселение Красноармейское</w:t>
            </w:r>
          </w:p>
        </w:tc>
        <w:tc>
          <w:tcPr>
            <w:tcW w:w="1498" w:type="dxa"/>
            <w:tcBorders>
              <w:top w:val="single" w:sz="4" w:space="0" w:color="auto"/>
              <w:left w:val="single" w:sz="4" w:space="0" w:color="auto"/>
              <w:bottom w:val="single" w:sz="4" w:space="0" w:color="auto"/>
              <w:right w:val="single" w:sz="4" w:space="0" w:color="auto"/>
            </w:tcBorders>
            <w:vAlign w:val="center"/>
          </w:tcPr>
          <w:p w:rsidR="00B95C35" w:rsidRPr="00B95C35" w:rsidRDefault="00B95C35" w:rsidP="00E63575">
            <w:pPr>
              <w:pStyle w:val="af2"/>
              <w:jc w:val="center"/>
              <w:rPr>
                <w:b w:val="0"/>
              </w:rPr>
            </w:pPr>
            <w:r w:rsidRPr="00B95C35">
              <w:rPr>
                <w:b w:val="0"/>
              </w:rPr>
              <w:t>1</w:t>
            </w:r>
          </w:p>
        </w:tc>
      </w:tr>
    </w:tbl>
    <w:p w:rsidR="00027692" w:rsidRDefault="00027692" w:rsidP="009F6313">
      <w:pPr>
        <w:rPr>
          <w:szCs w:val="28"/>
          <w:lang w:val="ru-RU"/>
        </w:rPr>
      </w:pPr>
    </w:p>
    <w:p w:rsidR="001060DC" w:rsidRPr="001060DC" w:rsidRDefault="001060DC" w:rsidP="001060DC">
      <w:pPr>
        <w:rPr>
          <w:sz w:val="2"/>
          <w:szCs w:val="2"/>
        </w:rPr>
      </w:pPr>
    </w:p>
    <w:p w:rsidR="00C542CD" w:rsidRPr="009363F8" w:rsidRDefault="00C542CD" w:rsidP="00FC56CD">
      <w:pPr>
        <w:spacing w:before="60" w:after="60"/>
        <w:rPr>
          <w:lang w:val="ru-RU"/>
        </w:rPr>
      </w:pPr>
    </w:p>
    <w:sectPr w:rsidR="00C542CD" w:rsidRPr="009363F8" w:rsidSect="00531BE2">
      <w:footnotePr>
        <w:numRestart w:val="eachPage"/>
      </w:footnotePr>
      <w:pgSz w:w="11906" w:h="16838"/>
      <w:pgMar w:top="1134" w:right="850" w:bottom="1134"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089" w:rsidRDefault="00257089">
      <w:r>
        <w:separator/>
      </w:r>
    </w:p>
  </w:endnote>
  <w:endnote w:type="continuationSeparator" w:id="1">
    <w:p w:rsidR="00257089" w:rsidRDefault="002570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75" w:rsidRPr="00640F1A" w:rsidRDefault="00E63575" w:rsidP="00640F1A">
    <w:pPr>
      <w:pStyle w:val="a7"/>
      <w:pBdr>
        <w:bottom w:val="single" w:sz="12" w:space="1" w:color="auto"/>
      </w:pBdr>
      <w:ind w:right="360"/>
      <w:jc w:val="center"/>
      <w:rPr>
        <w:sz w:val="20"/>
        <w:szCs w:val="20"/>
      </w:rPr>
    </w:pPr>
  </w:p>
  <w:p w:rsidR="00E63575" w:rsidRPr="00EC41E5" w:rsidRDefault="00E63575" w:rsidP="00DE262F">
    <w:pPr>
      <w:pStyle w:val="a7"/>
      <w:ind w:right="360"/>
    </w:pPr>
    <w:r w:rsidRPr="00640F1A">
      <w:rPr>
        <w:sz w:val="20"/>
        <w:szCs w:val="20"/>
        <w:lang w:val="ru-RU"/>
      </w:rPr>
      <w:t>ИП Башоров В.А., 2016 г.</w:t>
    </w:r>
    <w:r w:rsidRPr="00640F1A">
      <w:rPr>
        <w:lang w:val="ru-RU"/>
      </w:rPr>
      <w:tab/>
    </w:r>
    <w:r w:rsidRPr="00640F1A">
      <w:rPr>
        <w:lang w:val="ru-RU"/>
      </w:rPr>
      <w:tab/>
    </w:r>
    <w:r w:rsidRPr="00640F1A">
      <w:rPr>
        <w:rStyle w:val="a8"/>
      </w:rPr>
      <w:fldChar w:fldCharType="begin"/>
    </w:r>
    <w:r w:rsidRPr="00640F1A">
      <w:rPr>
        <w:rStyle w:val="a8"/>
        <w:lang w:val="ru-RU"/>
      </w:rPr>
      <w:instrText xml:space="preserve"> </w:instrText>
    </w:r>
    <w:r w:rsidRPr="00640F1A">
      <w:rPr>
        <w:rStyle w:val="a8"/>
      </w:rPr>
      <w:instrText>PAGE</w:instrText>
    </w:r>
    <w:r w:rsidRPr="00640F1A">
      <w:rPr>
        <w:rStyle w:val="a8"/>
        <w:lang w:val="ru-RU"/>
      </w:rPr>
      <w:instrText xml:space="preserve"> </w:instrText>
    </w:r>
    <w:r w:rsidRPr="00640F1A">
      <w:rPr>
        <w:rStyle w:val="a8"/>
      </w:rPr>
      <w:fldChar w:fldCharType="separate"/>
    </w:r>
    <w:r w:rsidR="00362003">
      <w:rPr>
        <w:rStyle w:val="a8"/>
        <w:noProof/>
      </w:rPr>
      <w:t>2</w:t>
    </w:r>
    <w:r w:rsidRPr="00640F1A">
      <w:rPr>
        <w:rStyle w:val="a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089" w:rsidRDefault="00257089">
      <w:r>
        <w:separator/>
      </w:r>
    </w:p>
  </w:footnote>
  <w:footnote w:type="continuationSeparator" w:id="1">
    <w:p w:rsidR="00257089" w:rsidRDefault="00257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75" w:rsidRPr="007634D9" w:rsidRDefault="00E63575" w:rsidP="00640F1A">
    <w:pPr>
      <w:pStyle w:val="a5"/>
      <w:pBdr>
        <w:bottom w:val="single" w:sz="2" w:space="1" w:color="auto"/>
      </w:pBdr>
      <w:spacing w:line="240" w:lineRule="auto"/>
      <w:ind w:right="360"/>
      <w:jc w:val="center"/>
      <w:rPr>
        <w:sz w:val="20"/>
        <w:szCs w:val="20"/>
        <w:lang w:val="ru-RU"/>
      </w:rPr>
    </w:pPr>
    <w:r w:rsidRPr="007634D9">
      <w:rPr>
        <w:sz w:val="20"/>
        <w:szCs w:val="20"/>
        <w:lang w:val="ru-RU"/>
      </w:rPr>
      <w:t>Генеральный план МО «</w:t>
    </w:r>
    <w:r w:rsidRPr="007634D9">
      <w:rPr>
        <w:rStyle w:val="apple-style-span"/>
        <w:sz w:val="20"/>
        <w:szCs w:val="20"/>
        <w:shd w:val="clear" w:color="auto" w:fill="FFFFFF"/>
        <w:lang w:val="ru-RU"/>
      </w:rPr>
      <w:t>Сельское поселение Красноармейское» Кабардино-Балкарской Республики</w:t>
    </w:r>
  </w:p>
  <w:p w:rsidR="00E63575" w:rsidRPr="00640F1A" w:rsidRDefault="00E63575" w:rsidP="00640F1A">
    <w:pPr>
      <w:pStyle w:val="a5"/>
      <w:spacing w:line="240" w:lineRule="auto"/>
      <w:jc w:val="center"/>
      <w:rPr>
        <w:sz w:val="20"/>
        <w:szCs w:val="20"/>
      </w:rPr>
    </w:pPr>
    <w:r w:rsidRPr="00640F1A">
      <w:rPr>
        <w:sz w:val="20"/>
        <w:szCs w:val="20"/>
      </w:rPr>
      <w:t>Положение о территориальном планировании</w:t>
    </w:r>
  </w:p>
  <w:p w:rsidR="00E63575" w:rsidRPr="00640F1A" w:rsidRDefault="00E63575" w:rsidP="00DE262F">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1620"/>
        </w:tabs>
        <w:ind w:left="1620" w:hanging="360"/>
      </w:pPr>
    </w:lvl>
    <w:lvl w:ilvl="1">
      <w:start w:val="1"/>
      <w:numFmt w:val="decimal"/>
      <w:lvlText w:val="%1.%2."/>
      <w:lvlJc w:val="left"/>
      <w:pPr>
        <w:tabs>
          <w:tab w:val="num" w:pos="1980"/>
        </w:tabs>
        <w:ind w:left="1980" w:hanging="720"/>
      </w:pPr>
    </w:lvl>
    <w:lvl w:ilvl="2">
      <w:start w:val="1"/>
      <w:numFmt w:val="decimal"/>
      <w:lvlText w:val="%1.%2.%3."/>
      <w:lvlJc w:val="left"/>
      <w:pPr>
        <w:tabs>
          <w:tab w:val="num" w:pos="1980"/>
        </w:tabs>
        <w:ind w:left="198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340"/>
        </w:tabs>
        <w:ind w:left="2340" w:hanging="1080"/>
      </w:pPr>
    </w:lvl>
    <w:lvl w:ilvl="5">
      <w:start w:val="1"/>
      <w:numFmt w:val="decimal"/>
      <w:lvlText w:val="%1.%2.%3.%4.%5.%6."/>
      <w:lvlJc w:val="left"/>
      <w:pPr>
        <w:tabs>
          <w:tab w:val="num" w:pos="2700"/>
        </w:tabs>
        <w:ind w:left="2700" w:hanging="1440"/>
      </w:pPr>
    </w:lvl>
    <w:lvl w:ilvl="6">
      <w:start w:val="1"/>
      <w:numFmt w:val="decimal"/>
      <w:lvlText w:val="%1.%2.%3.%4.%5.%6.%7."/>
      <w:lvlJc w:val="left"/>
      <w:pPr>
        <w:tabs>
          <w:tab w:val="num" w:pos="2700"/>
        </w:tabs>
        <w:ind w:left="270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060"/>
        </w:tabs>
        <w:ind w:left="3060" w:hanging="1800"/>
      </w:pPr>
    </w:lvl>
  </w:abstractNum>
  <w:abstractNum w:abstractNumId="1">
    <w:nsid w:val="00CB0EFC"/>
    <w:multiLevelType w:val="hybridMultilevel"/>
    <w:tmpl w:val="543E5DEC"/>
    <w:lvl w:ilvl="0" w:tplc="B27E2654">
      <w:start w:val="1"/>
      <w:numFmt w:val="bullet"/>
      <w:pStyle w:val="a"/>
      <w:lvlText w:val=""/>
      <w:lvlJc w:val="left"/>
      <w:pPr>
        <w:tabs>
          <w:tab w:val="num" w:pos="1080"/>
        </w:tabs>
        <w:ind w:left="1080" w:hanging="360"/>
      </w:pPr>
      <w:rPr>
        <w:rFonts w:ascii="Symbol" w:hAnsi="Symbol" w:hint="default"/>
      </w:rPr>
    </w:lvl>
    <w:lvl w:ilvl="1" w:tplc="59A8DF90">
      <w:start w:val="1"/>
      <w:numFmt w:val="decimal"/>
      <w:lvlText w:val="%2)"/>
      <w:lvlJc w:val="left"/>
      <w:pPr>
        <w:tabs>
          <w:tab w:val="num" w:pos="2220"/>
        </w:tabs>
        <w:ind w:left="2220" w:hanging="114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8F4F18"/>
    <w:multiLevelType w:val="hybridMultilevel"/>
    <w:tmpl w:val="CB2AA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F750E"/>
    <w:multiLevelType w:val="hybridMultilevel"/>
    <w:tmpl w:val="92928138"/>
    <w:lvl w:ilvl="0" w:tplc="E2464D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CA379B"/>
    <w:multiLevelType w:val="hybridMultilevel"/>
    <w:tmpl w:val="F380FB3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10110C1"/>
    <w:multiLevelType w:val="hybridMultilevel"/>
    <w:tmpl w:val="D43A4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ED3DB0"/>
    <w:multiLevelType w:val="hybridMultilevel"/>
    <w:tmpl w:val="81D66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B75460"/>
    <w:multiLevelType w:val="hybridMultilevel"/>
    <w:tmpl w:val="7034F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90174A"/>
    <w:multiLevelType w:val="hybridMultilevel"/>
    <w:tmpl w:val="3AC28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97B27"/>
    <w:multiLevelType w:val="hybridMultilevel"/>
    <w:tmpl w:val="903AA62A"/>
    <w:lvl w:ilvl="0" w:tplc="04190001">
      <w:start w:val="1"/>
      <w:numFmt w:val="bullet"/>
      <w:lvlText w:val=""/>
      <w:lvlJc w:val="left"/>
      <w:pPr>
        <w:tabs>
          <w:tab w:val="num" w:pos="1622"/>
        </w:tabs>
        <w:ind w:left="162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2BC513F"/>
    <w:multiLevelType w:val="hybridMultilevel"/>
    <w:tmpl w:val="22A6C2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B81390B"/>
    <w:multiLevelType w:val="hybridMultilevel"/>
    <w:tmpl w:val="4D368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0B00C4"/>
    <w:multiLevelType w:val="hybridMultilevel"/>
    <w:tmpl w:val="3462214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3E9219FB"/>
    <w:multiLevelType w:val="hybridMultilevel"/>
    <w:tmpl w:val="E252F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705F0B"/>
    <w:multiLevelType w:val="hybridMultilevel"/>
    <w:tmpl w:val="C7325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3A2C57"/>
    <w:multiLevelType w:val="hybridMultilevel"/>
    <w:tmpl w:val="72E07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F93759"/>
    <w:multiLevelType w:val="hybridMultilevel"/>
    <w:tmpl w:val="D3AE3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D45FA9"/>
    <w:multiLevelType w:val="hybridMultilevel"/>
    <w:tmpl w:val="58065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0F04D7"/>
    <w:multiLevelType w:val="hybridMultilevel"/>
    <w:tmpl w:val="523AF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765054"/>
    <w:multiLevelType w:val="hybridMultilevel"/>
    <w:tmpl w:val="BEC05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B30C39"/>
    <w:multiLevelType w:val="hybridMultilevel"/>
    <w:tmpl w:val="EA94F4B4"/>
    <w:lvl w:ilvl="0" w:tplc="4BFA44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E91DCE"/>
    <w:multiLevelType w:val="hybridMultilevel"/>
    <w:tmpl w:val="1BD2D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3F6F40"/>
    <w:multiLevelType w:val="hybridMultilevel"/>
    <w:tmpl w:val="831EA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FF28A6"/>
    <w:multiLevelType w:val="hybridMultilevel"/>
    <w:tmpl w:val="AF48ED98"/>
    <w:lvl w:ilvl="0" w:tplc="A64896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EB1EA6"/>
    <w:multiLevelType w:val="hybridMultilevel"/>
    <w:tmpl w:val="1FB60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12"/>
  </w:num>
  <w:num w:numId="5">
    <w:abstractNumId w:val="4"/>
  </w:num>
  <w:num w:numId="6">
    <w:abstractNumId w:val="19"/>
  </w:num>
  <w:num w:numId="7">
    <w:abstractNumId w:val="24"/>
  </w:num>
  <w:num w:numId="8">
    <w:abstractNumId w:val="14"/>
  </w:num>
  <w:num w:numId="9">
    <w:abstractNumId w:val="8"/>
  </w:num>
  <w:num w:numId="10">
    <w:abstractNumId w:val="20"/>
  </w:num>
  <w:num w:numId="11">
    <w:abstractNumId w:val="3"/>
  </w:num>
  <w:num w:numId="12">
    <w:abstractNumId w:val="17"/>
  </w:num>
  <w:num w:numId="13">
    <w:abstractNumId w:val="23"/>
  </w:num>
  <w:num w:numId="14">
    <w:abstractNumId w:val="6"/>
  </w:num>
  <w:num w:numId="15">
    <w:abstractNumId w:val="5"/>
  </w:num>
  <w:num w:numId="16">
    <w:abstractNumId w:val="13"/>
  </w:num>
  <w:num w:numId="17">
    <w:abstractNumId w:val="16"/>
  </w:num>
  <w:num w:numId="18">
    <w:abstractNumId w:val="11"/>
  </w:num>
  <w:num w:numId="19">
    <w:abstractNumId w:val="22"/>
  </w:num>
  <w:num w:numId="20">
    <w:abstractNumId w:val="7"/>
  </w:num>
  <w:num w:numId="21">
    <w:abstractNumId w:val="18"/>
  </w:num>
  <w:num w:numId="22">
    <w:abstractNumId w:val="21"/>
  </w:num>
  <w:num w:numId="23">
    <w:abstractNumId w:val="2"/>
  </w:num>
  <w:num w:numId="24">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hideSpellingErrors/>
  <w:stylePaneFormatFilter w:val="3F01"/>
  <w:doNotTrackMoves/>
  <w:defaultTabStop w:val="708"/>
  <w:drawingGridHorizontalSpacing w:val="140"/>
  <w:displayHorizontalDrawingGridEvery w:val="2"/>
  <w:characterSpacingControl w:val="doNotCompress"/>
  <w:savePreviewPicture/>
  <w:hdrShapeDefaults>
    <o:shapedefaults v:ext="edit" spidmax="10242"/>
  </w:hdrShapeDefaults>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62F"/>
    <w:rsid w:val="00000BAC"/>
    <w:rsid w:val="000015B3"/>
    <w:rsid w:val="00001BCA"/>
    <w:rsid w:val="0000422F"/>
    <w:rsid w:val="00004870"/>
    <w:rsid w:val="00004F45"/>
    <w:rsid w:val="00011984"/>
    <w:rsid w:val="0001350A"/>
    <w:rsid w:val="00027692"/>
    <w:rsid w:val="00037BDA"/>
    <w:rsid w:val="000430EE"/>
    <w:rsid w:val="0004326A"/>
    <w:rsid w:val="0004396A"/>
    <w:rsid w:val="00043D9C"/>
    <w:rsid w:val="00043E6D"/>
    <w:rsid w:val="0004400F"/>
    <w:rsid w:val="000441A9"/>
    <w:rsid w:val="0004555B"/>
    <w:rsid w:val="0005071F"/>
    <w:rsid w:val="00055472"/>
    <w:rsid w:val="00055B5B"/>
    <w:rsid w:val="00057E5C"/>
    <w:rsid w:val="00060C5F"/>
    <w:rsid w:val="0006150A"/>
    <w:rsid w:val="00064EEC"/>
    <w:rsid w:val="00065D03"/>
    <w:rsid w:val="000708CD"/>
    <w:rsid w:val="00073B17"/>
    <w:rsid w:val="000829B7"/>
    <w:rsid w:val="000829E3"/>
    <w:rsid w:val="00090738"/>
    <w:rsid w:val="00090982"/>
    <w:rsid w:val="00093551"/>
    <w:rsid w:val="00093A05"/>
    <w:rsid w:val="00094673"/>
    <w:rsid w:val="000976DB"/>
    <w:rsid w:val="000A1629"/>
    <w:rsid w:val="000A1A61"/>
    <w:rsid w:val="000A2D4F"/>
    <w:rsid w:val="000A79E1"/>
    <w:rsid w:val="000B05E6"/>
    <w:rsid w:val="000B0E23"/>
    <w:rsid w:val="000C0EFD"/>
    <w:rsid w:val="000C0FF4"/>
    <w:rsid w:val="000C621C"/>
    <w:rsid w:val="000D15DC"/>
    <w:rsid w:val="000D3A45"/>
    <w:rsid w:val="000D4360"/>
    <w:rsid w:val="000D638B"/>
    <w:rsid w:val="000E12C8"/>
    <w:rsid w:val="000E2CAD"/>
    <w:rsid w:val="000F16EF"/>
    <w:rsid w:val="000F1E28"/>
    <w:rsid w:val="000F4AC2"/>
    <w:rsid w:val="000F7C73"/>
    <w:rsid w:val="001029DF"/>
    <w:rsid w:val="0010322B"/>
    <w:rsid w:val="00103560"/>
    <w:rsid w:val="0010362B"/>
    <w:rsid w:val="00103BEF"/>
    <w:rsid w:val="00105650"/>
    <w:rsid w:val="001060DC"/>
    <w:rsid w:val="00107B21"/>
    <w:rsid w:val="00110841"/>
    <w:rsid w:val="00111031"/>
    <w:rsid w:val="00112035"/>
    <w:rsid w:val="00113FA7"/>
    <w:rsid w:val="00114340"/>
    <w:rsid w:val="00116385"/>
    <w:rsid w:val="00121EFF"/>
    <w:rsid w:val="001247E6"/>
    <w:rsid w:val="001261A5"/>
    <w:rsid w:val="001268F1"/>
    <w:rsid w:val="001270A1"/>
    <w:rsid w:val="00134701"/>
    <w:rsid w:val="00142AD9"/>
    <w:rsid w:val="00147A4A"/>
    <w:rsid w:val="00152D38"/>
    <w:rsid w:val="00154186"/>
    <w:rsid w:val="00155DB9"/>
    <w:rsid w:val="00155DF7"/>
    <w:rsid w:val="001562B4"/>
    <w:rsid w:val="00157FDB"/>
    <w:rsid w:val="001607A8"/>
    <w:rsid w:val="00161727"/>
    <w:rsid w:val="001638A8"/>
    <w:rsid w:val="00163B4D"/>
    <w:rsid w:val="001649C1"/>
    <w:rsid w:val="0017261D"/>
    <w:rsid w:val="00172C7A"/>
    <w:rsid w:val="00173A07"/>
    <w:rsid w:val="00174978"/>
    <w:rsid w:val="00186178"/>
    <w:rsid w:val="00186717"/>
    <w:rsid w:val="001928D3"/>
    <w:rsid w:val="001948EA"/>
    <w:rsid w:val="00194C4C"/>
    <w:rsid w:val="00195E2A"/>
    <w:rsid w:val="0019633C"/>
    <w:rsid w:val="0019713E"/>
    <w:rsid w:val="0019760B"/>
    <w:rsid w:val="00197F45"/>
    <w:rsid w:val="001A2078"/>
    <w:rsid w:val="001A21D4"/>
    <w:rsid w:val="001A3DE9"/>
    <w:rsid w:val="001A3EB9"/>
    <w:rsid w:val="001A5C4F"/>
    <w:rsid w:val="001A5EA3"/>
    <w:rsid w:val="001A61D8"/>
    <w:rsid w:val="001B4A91"/>
    <w:rsid w:val="001C15DC"/>
    <w:rsid w:val="001C2DFF"/>
    <w:rsid w:val="001C2F7E"/>
    <w:rsid w:val="001C4F18"/>
    <w:rsid w:val="001D7DD5"/>
    <w:rsid w:val="001E07D2"/>
    <w:rsid w:val="001E261D"/>
    <w:rsid w:val="001E5C92"/>
    <w:rsid w:val="001E795A"/>
    <w:rsid w:val="001F3F0A"/>
    <w:rsid w:val="001F4135"/>
    <w:rsid w:val="002007E1"/>
    <w:rsid w:val="00201213"/>
    <w:rsid w:val="0020548C"/>
    <w:rsid w:val="002069E6"/>
    <w:rsid w:val="002209E2"/>
    <w:rsid w:val="00221516"/>
    <w:rsid w:val="00226688"/>
    <w:rsid w:val="0023305B"/>
    <w:rsid w:val="00234C33"/>
    <w:rsid w:val="00242BF9"/>
    <w:rsid w:val="00243C6E"/>
    <w:rsid w:val="00250A3D"/>
    <w:rsid w:val="002543B3"/>
    <w:rsid w:val="00255182"/>
    <w:rsid w:val="00255E53"/>
    <w:rsid w:val="00255F36"/>
    <w:rsid w:val="00256A15"/>
    <w:rsid w:val="00257089"/>
    <w:rsid w:val="00262D10"/>
    <w:rsid w:val="00264DCD"/>
    <w:rsid w:val="0026605A"/>
    <w:rsid w:val="00272789"/>
    <w:rsid w:val="00274FAC"/>
    <w:rsid w:val="00276099"/>
    <w:rsid w:val="0028099F"/>
    <w:rsid w:val="00281BF4"/>
    <w:rsid w:val="002848CD"/>
    <w:rsid w:val="00285449"/>
    <w:rsid w:val="00290996"/>
    <w:rsid w:val="002925C4"/>
    <w:rsid w:val="00294057"/>
    <w:rsid w:val="002949ED"/>
    <w:rsid w:val="00296DF5"/>
    <w:rsid w:val="00296DFE"/>
    <w:rsid w:val="00297552"/>
    <w:rsid w:val="002A08C0"/>
    <w:rsid w:val="002A3E53"/>
    <w:rsid w:val="002B1F44"/>
    <w:rsid w:val="002B40E0"/>
    <w:rsid w:val="002B4BE1"/>
    <w:rsid w:val="002B540A"/>
    <w:rsid w:val="002B5903"/>
    <w:rsid w:val="002C7C12"/>
    <w:rsid w:val="002C7E19"/>
    <w:rsid w:val="002D5CB2"/>
    <w:rsid w:val="002D7C85"/>
    <w:rsid w:val="002E6D14"/>
    <w:rsid w:val="002E7C35"/>
    <w:rsid w:val="002F29B7"/>
    <w:rsid w:val="002F6C48"/>
    <w:rsid w:val="00301714"/>
    <w:rsid w:val="00305529"/>
    <w:rsid w:val="003115F4"/>
    <w:rsid w:val="003121FA"/>
    <w:rsid w:val="00313AFD"/>
    <w:rsid w:val="003172A4"/>
    <w:rsid w:val="00320611"/>
    <w:rsid w:val="00320726"/>
    <w:rsid w:val="0032312A"/>
    <w:rsid w:val="003237B8"/>
    <w:rsid w:val="00326628"/>
    <w:rsid w:val="00331A11"/>
    <w:rsid w:val="00332538"/>
    <w:rsid w:val="00333EF2"/>
    <w:rsid w:val="00334A1B"/>
    <w:rsid w:val="00337DB6"/>
    <w:rsid w:val="00342695"/>
    <w:rsid w:val="0034378F"/>
    <w:rsid w:val="003440F1"/>
    <w:rsid w:val="00344887"/>
    <w:rsid w:val="00347370"/>
    <w:rsid w:val="003538E1"/>
    <w:rsid w:val="003573DD"/>
    <w:rsid w:val="00362003"/>
    <w:rsid w:val="00363480"/>
    <w:rsid w:val="0036670C"/>
    <w:rsid w:val="00374094"/>
    <w:rsid w:val="00376566"/>
    <w:rsid w:val="00377857"/>
    <w:rsid w:val="00380B92"/>
    <w:rsid w:val="00384224"/>
    <w:rsid w:val="003858CF"/>
    <w:rsid w:val="003902E4"/>
    <w:rsid w:val="00391507"/>
    <w:rsid w:val="00394153"/>
    <w:rsid w:val="00395DB2"/>
    <w:rsid w:val="003A21BC"/>
    <w:rsid w:val="003A3EDE"/>
    <w:rsid w:val="003A3F0C"/>
    <w:rsid w:val="003A5DDD"/>
    <w:rsid w:val="003A7997"/>
    <w:rsid w:val="003A7D5B"/>
    <w:rsid w:val="003B09D6"/>
    <w:rsid w:val="003B1873"/>
    <w:rsid w:val="003B3811"/>
    <w:rsid w:val="003B595F"/>
    <w:rsid w:val="003B7837"/>
    <w:rsid w:val="003C069F"/>
    <w:rsid w:val="003C6ED1"/>
    <w:rsid w:val="003C7DE0"/>
    <w:rsid w:val="003D11BE"/>
    <w:rsid w:val="003D154E"/>
    <w:rsid w:val="003D3FCE"/>
    <w:rsid w:val="003D47A2"/>
    <w:rsid w:val="003D6205"/>
    <w:rsid w:val="003D76BB"/>
    <w:rsid w:val="003E1019"/>
    <w:rsid w:val="003E4815"/>
    <w:rsid w:val="003E5310"/>
    <w:rsid w:val="003E6C6F"/>
    <w:rsid w:val="003E790F"/>
    <w:rsid w:val="003E7957"/>
    <w:rsid w:val="003F0E84"/>
    <w:rsid w:val="003F49F7"/>
    <w:rsid w:val="003F54C4"/>
    <w:rsid w:val="003F6D36"/>
    <w:rsid w:val="003F6E84"/>
    <w:rsid w:val="004013CF"/>
    <w:rsid w:val="00403B99"/>
    <w:rsid w:val="00403C2B"/>
    <w:rsid w:val="00405DAC"/>
    <w:rsid w:val="004106CF"/>
    <w:rsid w:val="00412489"/>
    <w:rsid w:val="004152BF"/>
    <w:rsid w:val="004214D2"/>
    <w:rsid w:val="00421C20"/>
    <w:rsid w:val="00423D31"/>
    <w:rsid w:val="00424717"/>
    <w:rsid w:val="004248D8"/>
    <w:rsid w:val="0042557C"/>
    <w:rsid w:val="00430D8F"/>
    <w:rsid w:val="004316C4"/>
    <w:rsid w:val="0043582F"/>
    <w:rsid w:val="00437206"/>
    <w:rsid w:val="0044044C"/>
    <w:rsid w:val="00443C49"/>
    <w:rsid w:val="0044544B"/>
    <w:rsid w:val="00446F84"/>
    <w:rsid w:val="004521FF"/>
    <w:rsid w:val="00453917"/>
    <w:rsid w:val="00454496"/>
    <w:rsid w:val="00460407"/>
    <w:rsid w:val="00463771"/>
    <w:rsid w:val="00465493"/>
    <w:rsid w:val="00465620"/>
    <w:rsid w:val="00466E64"/>
    <w:rsid w:val="004676FE"/>
    <w:rsid w:val="00470230"/>
    <w:rsid w:val="0047799D"/>
    <w:rsid w:val="00477EFF"/>
    <w:rsid w:val="00480CB8"/>
    <w:rsid w:val="0048161C"/>
    <w:rsid w:val="00481791"/>
    <w:rsid w:val="00482657"/>
    <w:rsid w:val="00482F1A"/>
    <w:rsid w:val="0048485E"/>
    <w:rsid w:val="0048520C"/>
    <w:rsid w:val="00486C8C"/>
    <w:rsid w:val="00492F1D"/>
    <w:rsid w:val="00493A1D"/>
    <w:rsid w:val="00493B0D"/>
    <w:rsid w:val="004946EE"/>
    <w:rsid w:val="00495D0E"/>
    <w:rsid w:val="004A00E9"/>
    <w:rsid w:val="004A15EA"/>
    <w:rsid w:val="004A2672"/>
    <w:rsid w:val="004A7872"/>
    <w:rsid w:val="004B1113"/>
    <w:rsid w:val="004B1FB2"/>
    <w:rsid w:val="004B3F86"/>
    <w:rsid w:val="004B59CB"/>
    <w:rsid w:val="004B5C6A"/>
    <w:rsid w:val="004B74AA"/>
    <w:rsid w:val="004B7A43"/>
    <w:rsid w:val="004C5D5A"/>
    <w:rsid w:val="004D4F4F"/>
    <w:rsid w:val="004D6E61"/>
    <w:rsid w:val="004E1DB0"/>
    <w:rsid w:val="004E3993"/>
    <w:rsid w:val="004E4E89"/>
    <w:rsid w:val="004E7805"/>
    <w:rsid w:val="004F33EE"/>
    <w:rsid w:val="004F5E73"/>
    <w:rsid w:val="00501FD6"/>
    <w:rsid w:val="0050227C"/>
    <w:rsid w:val="005028E8"/>
    <w:rsid w:val="00505C8E"/>
    <w:rsid w:val="00506146"/>
    <w:rsid w:val="00506387"/>
    <w:rsid w:val="0050651C"/>
    <w:rsid w:val="0050758C"/>
    <w:rsid w:val="00516195"/>
    <w:rsid w:val="00517D27"/>
    <w:rsid w:val="0052108C"/>
    <w:rsid w:val="00521D7A"/>
    <w:rsid w:val="00522E40"/>
    <w:rsid w:val="00523079"/>
    <w:rsid w:val="00523503"/>
    <w:rsid w:val="005235BE"/>
    <w:rsid w:val="00524496"/>
    <w:rsid w:val="00525764"/>
    <w:rsid w:val="00526460"/>
    <w:rsid w:val="00531BE2"/>
    <w:rsid w:val="00532079"/>
    <w:rsid w:val="00532D21"/>
    <w:rsid w:val="00541440"/>
    <w:rsid w:val="005465E0"/>
    <w:rsid w:val="00555EE4"/>
    <w:rsid w:val="00557CE7"/>
    <w:rsid w:val="00562A60"/>
    <w:rsid w:val="00564F8A"/>
    <w:rsid w:val="00573886"/>
    <w:rsid w:val="00573B11"/>
    <w:rsid w:val="00577712"/>
    <w:rsid w:val="0058351C"/>
    <w:rsid w:val="00584E03"/>
    <w:rsid w:val="005855A3"/>
    <w:rsid w:val="00585A01"/>
    <w:rsid w:val="00587477"/>
    <w:rsid w:val="00587FC0"/>
    <w:rsid w:val="00592438"/>
    <w:rsid w:val="005936AC"/>
    <w:rsid w:val="00594BA5"/>
    <w:rsid w:val="005A34D7"/>
    <w:rsid w:val="005A72D5"/>
    <w:rsid w:val="005A7F4A"/>
    <w:rsid w:val="005B0625"/>
    <w:rsid w:val="005B3CDF"/>
    <w:rsid w:val="005B5479"/>
    <w:rsid w:val="005B6CC6"/>
    <w:rsid w:val="005B6D35"/>
    <w:rsid w:val="005B75ED"/>
    <w:rsid w:val="005C004F"/>
    <w:rsid w:val="005C0B51"/>
    <w:rsid w:val="005C2F31"/>
    <w:rsid w:val="005C41F7"/>
    <w:rsid w:val="005D4B1A"/>
    <w:rsid w:val="005D5649"/>
    <w:rsid w:val="005D76CA"/>
    <w:rsid w:val="005E05CA"/>
    <w:rsid w:val="005E172E"/>
    <w:rsid w:val="005E248D"/>
    <w:rsid w:val="005E292D"/>
    <w:rsid w:val="005E50B3"/>
    <w:rsid w:val="005E534E"/>
    <w:rsid w:val="005E6C6C"/>
    <w:rsid w:val="005F1650"/>
    <w:rsid w:val="005F1859"/>
    <w:rsid w:val="005F1A5B"/>
    <w:rsid w:val="005F5448"/>
    <w:rsid w:val="005F59D8"/>
    <w:rsid w:val="005F7117"/>
    <w:rsid w:val="00600D9D"/>
    <w:rsid w:val="006016D9"/>
    <w:rsid w:val="00603713"/>
    <w:rsid w:val="00605135"/>
    <w:rsid w:val="00610881"/>
    <w:rsid w:val="00611C43"/>
    <w:rsid w:val="006141C3"/>
    <w:rsid w:val="00616732"/>
    <w:rsid w:val="00616D89"/>
    <w:rsid w:val="0061720E"/>
    <w:rsid w:val="00621EF3"/>
    <w:rsid w:val="0062282C"/>
    <w:rsid w:val="006230D9"/>
    <w:rsid w:val="00624DF0"/>
    <w:rsid w:val="00625261"/>
    <w:rsid w:val="00630361"/>
    <w:rsid w:val="00630650"/>
    <w:rsid w:val="00630A33"/>
    <w:rsid w:val="00633517"/>
    <w:rsid w:val="00635606"/>
    <w:rsid w:val="00635704"/>
    <w:rsid w:val="0063732F"/>
    <w:rsid w:val="00637B52"/>
    <w:rsid w:val="00637D65"/>
    <w:rsid w:val="00640F1A"/>
    <w:rsid w:val="0064541D"/>
    <w:rsid w:val="0064758D"/>
    <w:rsid w:val="0065352A"/>
    <w:rsid w:val="006571EC"/>
    <w:rsid w:val="0066166C"/>
    <w:rsid w:val="006626C2"/>
    <w:rsid w:val="006700C1"/>
    <w:rsid w:val="00670EF4"/>
    <w:rsid w:val="006717CF"/>
    <w:rsid w:val="0067212D"/>
    <w:rsid w:val="006737C3"/>
    <w:rsid w:val="00676ACD"/>
    <w:rsid w:val="00676DE2"/>
    <w:rsid w:val="00684B97"/>
    <w:rsid w:val="00685A6A"/>
    <w:rsid w:val="00686253"/>
    <w:rsid w:val="006877EA"/>
    <w:rsid w:val="00691512"/>
    <w:rsid w:val="00695EF3"/>
    <w:rsid w:val="00697B4F"/>
    <w:rsid w:val="006A0048"/>
    <w:rsid w:val="006A274C"/>
    <w:rsid w:val="006B066D"/>
    <w:rsid w:val="006B0A0F"/>
    <w:rsid w:val="006B2B92"/>
    <w:rsid w:val="006B2FD9"/>
    <w:rsid w:val="006B3854"/>
    <w:rsid w:val="006B4534"/>
    <w:rsid w:val="006B4795"/>
    <w:rsid w:val="006B50A5"/>
    <w:rsid w:val="006B7A7F"/>
    <w:rsid w:val="006C0E57"/>
    <w:rsid w:val="006C1F9D"/>
    <w:rsid w:val="006C59A1"/>
    <w:rsid w:val="006C78B3"/>
    <w:rsid w:val="006C7C63"/>
    <w:rsid w:val="006D159F"/>
    <w:rsid w:val="006D3418"/>
    <w:rsid w:val="006D3E6A"/>
    <w:rsid w:val="006D57A6"/>
    <w:rsid w:val="006E07DD"/>
    <w:rsid w:val="006E0F88"/>
    <w:rsid w:val="006E20F2"/>
    <w:rsid w:val="006E45B2"/>
    <w:rsid w:val="006F271B"/>
    <w:rsid w:val="006F4BA4"/>
    <w:rsid w:val="006F605E"/>
    <w:rsid w:val="006F65B8"/>
    <w:rsid w:val="006F70E9"/>
    <w:rsid w:val="006F7943"/>
    <w:rsid w:val="0070153B"/>
    <w:rsid w:val="00702F5A"/>
    <w:rsid w:val="00705267"/>
    <w:rsid w:val="007074BA"/>
    <w:rsid w:val="00711867"/>
    <w:rsid w:val="007125AD"/>
    <w:rsid w:val="007135B0"/>
    <w:rsid w:val="00714D45"/>
    <w:rsid w:val="007150C3"/>
    <w:rsid w:val="00717762"/>
    <w:rsid w:val="00717B37"/>
    <w:rsid w:val="00723F88"/>
    <w:rsid w:val="0072590B"/>
    <w:rsid w:val="007266A1"/>
    <w:rsid w:val="007304DA"/>
    <w:rsid w:val="007322C8"/>
    <w:rsid w:val="00735A7C"/>
    <w:rsid w:val="00735F47"/>
    <w:rsid w:val="0073632B"/>
    <w:rsid w:val="00746795"/>
    <w:rsid w:val="00746C5F"/>
    <w:rsid w:val="00746E8B"/>
    <w:rsid w:val="00753CB8"/>
    <w:rsid w:val="00755F90"/>
    <w:rsid w:val="00760007"/>
    <w:rsid w:val="00760F37"/>
    <w:rsid w:val="007634D9"/>
    <w:rsid w:val="0077305B"/>
    <w:rsid w:val="00773475"/>
    <w:rsid w:val="00774340"/>
    <w:rsid w:val="00774DDD"/>
    <w:rsid w:val="00776B4C"/>
    <w:rsid w:val="00782782"/>
    <w:rsid w:val="007834E7"/>
    <w:rsid w:val="00783CB2"/>
    <w:rsid w:val="00784F79"/>
    <w:rsid w:val="0078698E"/>
    <w:rsid w:val="00786EF0"/>
    <w:rsid w:val="0079329B"/>
    <w:rsid w:val="00793E9E"/>
    <w:rsid w:val="00796C1C"/>
    <w:rsid w:val="007A1496"/>
    <w:rsid w:val="007A1A1B"/>
    <w:rsid w:val="007A3A92"/>
    <w:rsid w:val="007A5047"/>
    <w:rsid w:val="007A6A4B"/>
    <w:rsid w:val="007B54F0"/>
    <w:rsid w:val="007C5316"/>
    <w:rsid w:val="007D04F9"/>
    <w:rsid w:val="007D2168"/>
    <w:rsid w:val="007D2A2B"/>
    <w:rsid w:val="007D3114"/>
    <w:rsid w:val="007D4B8E"/>
    <w:rsid w:val="007D6953"/>
    <w:rsid w:val="007D7D28"/>
    <w:rsid w:val="007E36F4"/>
    <w:rsid w:val="007E48D0"/>
    <w:rsid w:val="007E4E4E"/>
    <w:rsid w:val="007F4009"/>
    <w:rsid w:val="007F4DA6"/>
    <w:rsid w:val="007F5005"/>
    <w:rsid w:val="0080133D"/>
    <w:rsid w:val="00803132"/>
    <w:rsid w:val="00803291"/>
    <w:rsid w:val="008133A5"/>
    <w:rsid w:val="00814EE2"/>
    <w:rsid w:val="0081543F"/>
    <w:rsid w:val="00816122"/>
    <w:rsid w:val="00817A87"/>
    <w:rsid w:val="008201B4"/>
    <w:rsid w:val="00827FCB"/>
    <w:rsid w:val="0083095D"/>
    <w:rsid w:val="0083284F"/>
    <w:rsid w:val="00832977"/>
    <w:rsid w:val="00833E66"/>
    <w:rsid w:val="00834751"/>
    <w:rsid w:val="00834936"/>
    <w:rsid w:val="00842D10"/>
    <w:rsid w:val="008446B8"/>
    <w:rsid w:val="00844F99"/>
    <w:rsid w:val="00850F2F"/>
    <w:rsid w:val="00856128"/>
    <w:rsid w:val="0085634A"/>
    <w:rsid w:val="00856610"/>
    <w:rsid w:val="00860F73"/>
    <w:rsid w:val="00864D7B"/>
    <w:rsid w:val="00866210"/>
    <w:rsid w:val="00867DD7"/>
    <w:rsid w:val="00870976"/>
    <w:rsid w:val="00872DEA"/>
    <w:rsid w:val="00875970"/>
    <w:rsid w:val="0088244A"/>
    <w:rsid w:val="008828FE"/>
    <w:rsid w:val="00885261"/>
    <w:rsid w:val="00892250"/>
    <w:rsid w:val="00892F5D"/>
    <w:rsid w:val="008964BE"/>
    <w:rsid w:val="0089678E"/>
    <w:rsid w:val="008970ED"/>
    <w:rsid w:val="008A6E05"/>
    <w:rsid w:val="008B3054"/>
    <w:rsid w:val="008B44D5"/>
    <w:rsid w:val="008B44F6"/>
    <w:rsid w:val="008B5C35"/>
    <w:rsid w:val="008B6C76"/>
    <w:rsid w:val="008B724A"/>
    <w:rsid w:val="008C02A3"/>
    <w:rsid w:val="008C066E"/>
    <w:rsid w:val="008C1280"/>
    <w:rsid w:val="008C513B"/>
    <w:rsid w:val="008D0DCE"/>
    <w:rsid w:val="008D6995"/>
    <w:rsid w:val="008E1CB3"/>
    <w:rsid w:val="008E25EB"/>
    <w:rsid w:val="008F1426"/>
    <w:rsid w:val="008F21CD"/>
    <w:rsid w:val="008F31EC"/>
    <w:rsid w:val="008F5AFC"/>
    <w:rsid w:val="00903372"/>
    <w:rsid w:val="009033B1"/>
    <w:rsid w:val="00910108"/>
    <w:rsid w:val="00910577"/>
    <w:rsid w:val="00913467"/>
    <w:rsid w:val="009145E2"/>
    <w:rsid w:val="009167B2"/>
    <w:rsid w:val="00917D8C"/>
    <w:rsid w:val="00921C3E"/>
    <w:rsid w:val="009247DA"/>
    <w:rsid w:val="0092482E"/>
    <w:rsid w:val="00927002"/>
    <w:rsid w:val="00927FB6"/>
    <w:rsid w:val="00933318"/>
    <w:rsid w:val="00933FAE"/>
    <w:rsid w:val="00934F89"/>
    <w:rsid w:val="009363F8"/>
    <w:rsid w:val="00940DDA"/>
    <w:rsid w:val="0094110A"/>
    <w:rsid w:val="00942839"/>
    <w:rsid w:val="009454D0"/>
    <w:rsid w:val="00945ACC"/>
    <w:rsid w:val="00953672"/>
    <w:rsid w:val="009541EE"/>
    <w:rsid w:val="009613C8"/>
    <w:rsid w:val="0096397D"/>
    <w:rsid w:val="0097123C"/>
    <w:rsid w:val="00972492"/>
    <w:rsid w:val="009736C6"/>
    <w:rsid w:val="00980670"/>
    <w:rsid w:val="00982FAC"/>
    <w:rsid w:val="0098356C"/>
    <w:rsid w:val="00983DC2"/>
    <w:rsid w:val="009879A0"/>
    <w:rsid w:val="00992353"/>
    <w:rsid w:val="00992FD8"/>
    <w:rsid w:val="00993CC9"/>
    <w:rsid w:val="00995D92"/>
    <w:rsid w:val="00996BBE"/>
    <w:rsid w:val="00996DD6"/>
    <w:rsid w:val="009A540C"/>
    <w:rsid w:val="009A5DCC"/>
    <w:rsid w:val="009B0479"/>
    <w:rsid w:val="009B3FA9"/>
    <w:rsid w:val="009B47BF"/>
    <w:rsid w:val="009B5A85"/>
    <w:rsid w:val="009C002E"/>
    <w:rsid w:val="009C1D8E"/>
    <w:rsid w:val="009C2EC9"/>
    <w:rsid w:val="009C5100"/>
    <w:rsid w:val="009C6768"/>
    <w:rsid w:val="009D156A"/>
    <w:rsid w:val="009D2253"/>
    <w:rsid w:val="009D3A15"/>
    <w:rsid w:val="009D54A9"/>
    <w:rsid w:val="009E076D"/>
    <w:rsid w:val="009E09FD"/>
    <w:rsid w:val="009E1A0B"/>
    <w:rsid w:val="009E3353"/>
    <w:rsid w:val="009E58F0"/>
    <w:rsid w:val="009E787E"/>
    <w:rsid w:val="009F032B"/>
    <w:rsid w:val="009F2D30"/>
    <w:rsid w:val="009F2FCD"/>
    <w:rsid w:val="009F32C8"/>
    <w:rsid w:val="009F4771"/>
    <w:rsid w:val="009F6313"/>
    <w:rsid w:val="009F7404"/>
    <w:rsid w:val="00A0157A"/>
    <w:rsid w:val="00A0234E"/>
    <w:rsid w:val="00A06D90"/>
    <w:rsid w:val="00A109B2"/>
    <w:rsid w:val="00A118E6"/>
    <w:rsid w:val="00A1361F"/>
    <w:rsid w:val="00A13FF8"/>
    <w:rsid w:val="00A179F1"/>
    <w:rsid w:val="00A20717"/>
    <w:rsid w:val="00A331EB"/>
    <w:rsid w:val="00A35601"/>
    <w:rsid w:val="00A364D6"/>
    <w:rsid w:val="00A365A8"/>
    <w:rsid w:val="00A454C3"/>
    <w:rsid w:val="00A472A8"/>
    <w:rsid w:val="00A47E4E"/>
    <w:rsid w:val="00A51051"/>
    <w:rsid w:val="00A51266"/>
    <w:rsid w:val="00A53BBF"/>
    <w:rsid w:val="00A53F4B"/>
    <w:rsid w:val="00A560CD"/>
    <w:rsid w:val="00A568CA"/>
    <w:rsid w:val="00A5736D"/>
    <w:rsid w:val="00A61577"/>
    <w:rsid w:val="00A70E24"/>
    <w:rsid w:val="00A72240"/>
    <w:rsid w:val="00A737FD"/>
    <w:rsid w:val="00A73A3F"/>
    <w:rsid w:val="00A7491B"/>
    <w:rsid w:val="00A76E68"/>
    <w:rsid w:val="00A777F8"/>
    <w:rsid w:val="00A80B30"/>
    <w:rsid w:val="00A80C86"/>
    <w:rsid w:val="00A81AA9"/>
    <w:rsid w:val="00A8238B"/>
    <w:rsid w:val="00A835EF"/>
    <w:rsid w:val="00A84CBB"/>
    <w:rsid w:val="00A870B1"/>
    <w:rsid w:val="00A91790"/>
    <w:rsid w:val="00A94985"/>
    <w:rsid w:val="00A94BA4"/>
    <w:rsid w:val="00A9786C"/>
    <w:rsid w:val="00AA2193"/>
    <w:rsid w:val="00AA2B80"/>
    <w:rsid w:val="00AA3328"/>
    <w:rsid w:val="00AA42F5"/>
    <w:rsid w:val="00AA51EB"/>
    <w:rsid w:val="00AA588B"/>
    <w:rsid w:val="00AA77B4"/>
    <w:rsid w:val="00AA7D0E"/>
    <w:rsid w:val="00AB08D1"/>
    <w:rsid w:val="00AB3E68"/>
    <w:rsid w:val="00AB6509"/>
    <w:rsid w:val="00AB6EAE"/>
    <w:rsid w:val="00AB78D8"/>
    <w:rsid w:val="00AB7DFA"/>
    <w:rsid w:val="00AC0084"/>
    <w:rsid w:val="00AC1D57"/>
    <w:rsid w:val="00AC2854"/>
    <w:rsid w:val="00AC2D12"/>
    <w:rsid w:val="00AC4206"/>
    <w:rsid w:val="00AD217E"/>
    <w:rsid w:val="00AD28C1"/>
    <w:rsid w:val="00AD4AA4"/>
    <w:rsid w:val="00AE06A0"/>
    <w:rsid w:val="00AE1897"/>
    <w:rsid w:val="00AE74BC"/>
    <w:rsid w:val="00AE7A8C"/>
    <w:rsid w:val="00AF190C"/>
    <w:rsid w:val="00AF23C0"/>
    <w:rsid w:val="00AF4117"/>
    <w:rsid w:val="00AF4741"/>
    <w:rsid w:val="00AF7ABC"/>
    <w:rsid w:val="00B01621"/>
    <w:rsid w:val="00B04A86"/>
    <w:rsid w:val="00B065BB"/>
    <w:rsid w:val="00B07C34"/>
    <w:rsid w:val="00B109BD"/>
    <w:rsid w:val="00B11716"/>
    <w:rsid w:val="00B11EB3"/>
    <w:rsid w:val="00B12DF6"/>
    <w:rsid w:val="00B14728"/>
    <w:rsid w:val="00B16E7D"/>
    <w:rsid w:val="00B243F6"/>
    <w:rsid w:val="00B24A59"/>
    <w:rsid w:val="00B252FF"/>
    <w:rsid w:val="00B26E5E"/>
    <w:rsid w:val="00B27F38"/>
    <w:rsid w:val="00B30091"/>
    <w:rsid w:val="00B31113"/>
    <w:rsid w:val="00B316C2"/>
    <w:rsid w:val="00B323B6"/>
    <w:rsid w:val="00B32BAA"/>
    <w:rsid w:val="00B34527"/>
    <w:rsid w:val="00B348DC"/>
    <w:rsid w:val="00B3628E"/>
    <w:rsid w:val="00B369B3"/>
    <w:rsid w:val="00B40495"/>
    <w:rsid w:val="00B408C9"/>
    <w:rsid w:val="00B429FD"/>
    <w:rsid w:val="00B4538C"/>
    <w:rsid w:val="00B46CAB"/>
    <w:rsid w:val="00B477CE"/>
    <w:rsid w:val="00B55E3A"/>
    <w:rsid w:val="00B5746A"/>
    <w:rsid w:val="00B7055A"/>
    <w:rsid w:val="00B75478"/>
    <w:rsid w:val="00B76105"/>
    <w:rsid w:val="00B7731E"/>
    <w:rsid w:val="00B82254"/>
    <w:rsid w:val="00B8331E"/>
    <w:rsid w:val="00B917CB"/>
    <w:rsid w:val="00B95C35"/>
    <w:rsid w:val="00B95D0F"/>
    <w:rsid w:val="00BA0B9F"/>
    <w:rsid w:val="00BA208E"/>
    <w:rsid w:val="00BA3365"/>
    <w:rsid w:val="00BA4882"/>
    <w:rsid w:val="00BB34A7"/>
    <w:rsid w:val="00BB5145"/>
    <w:rsid w:val="00BB54B4"/>
    <w:rsid w:val="00BB605B"/>
    <w:rsid w:val="00BC29AE"/>
    <w:rsid w:val="00BC4725"/>
    <w:rsid w:val="00BC4CD6"/>
    <w:rsid w:val="00BC65A1"/>
    <w:rsid w:val="00BC68F9"/>
    <w:rsid w:val="00BD5549"/>
    <w:rsid w:val="00BE0199"/>
    <w:rsid w:val="00BE0459"/>
    <w:rsid w:val="00BE420D"/>
    <w:rsid w:val="00BE5854"/>
    <w:rsid w:val="00BE5D2E"/>
    <w:rsid w:val="00BF14EB"/>
    <w:rsid w:val="00BF263B"/>
    <w:rsid w:val="00BF3D09"/>
    <w:rsid w:val="00BF4098"/>
    <w:rsid w:val="00BF53CB"/>
    <w:rsid w:val="00C05F4E"/>
    <w:rsid w:val="00C11ADF"/>
    <w:rsid w:val="00C15A91"/>
    <w:rsid w:val="00C2229D"/>
    <w:rsid w:val="00C25102"/>
    <w:rsid w:val="00C26941"/>
    <w:rsid w:val="00C27C97"/>
    <w:rsid w:val="00C30076"/>
    <w:rsid w:val="00C3180A"/>
    <w:rsid w:val="00C34C16"/>
    <w:rsid w:val="00C352C3"/>
    <w:rsid w:val="00C4670D"/>
    <w:rsid w:val="00C514E1"/>
    <w:rsid w:val="00C52EA6"/>
    <w:rsid w:val="00C542CD"/>
    <w:rsid w:val="00C62D08"/>
    <w:rsid w:val="00C63246"/>
    <w:rsid w:val="00C648FA"/>
    <w:rsid w:val="00C73419"/>
    <w:rsid w:val="00C734E8"/>
    <w:rsid w:val="00C774CB"/>
    <w:rsid w:val="00C835E3"/>
    <w:rsid w:val="00C83CF2"/>
    <w:rsid w:val="00C84418"/>
    <w:rsid w:val="00C85542"/>
    <w:rsid w:val="00C91B9B"/>
    <w:rsid w:val="00C92C9A"/>
    <w:rsid w:val="00C93BA4"/>
    <w:rsid w:val="00C96B7A"/>
    <w:rsid w:val="00CA0B2F"/>
    <w:rsid w:val="00CA15DB"/>
    <w:rsid w:val="00CB24F1"/>
    <w:rsid w:val="00CB2860"/>
    <w:rsid w:val="00CB4671"/>
    <w:rsid w:val="00CB5356"/>
    <w:rsid w:val="00CB5B85"/>
    <w:rsid w:val="00CB6493"/>
    <w:rsid w:val="00CC1CE7"/>
    <w:rsid w:val="00CC2B78"/>
    <w:rsid w:val="00CC2F83"/>
    <w:rsid w:val="00CC3087"/>
    <w:rsid w:val="00CD0795"/>
    <w:rsid w:val="00CD28A9"/>
    <w:rsid w:val="00CD41C6"/>
    <w:rsid w:val="00CD5C4E"/>
    <w:rsid w:val="00CD653C"/>
    <w:rsid w:val="00CE1931"/>
    <w:rsid w:val="00CE1EEE"/>
    <w:rsid w:val="00CE49B0"/>
    <w:rsid w:val="00CE6326"/>
    <w:rsid w:val="00CE6B69"/>
    <w:rsid w:val="00CF56A3"/>
    <w:rsid w:val="00CF59E9"/>
    <w:rsid w:val="00CF5B7A"/>
    <w:rsid w:val="00D01E21"/>
    <w:rsid w:val="00D02C2A"/>
    <w:rsid w:val="00D04065"/>
    <w:rsid w:val="00D0522B"/>
    <w:rsid w:val="00D06E23"/>
    <w:rsid w:val="00D07A8C"/>
    <w:rsid w:val="00D101EF"/>
    <w:rsid w:val="00D1020F"/>
    <w:rsid w:val="00D10BCD"/>
    <w:rsid w:val="00D10FF9"/>
    <w:rsid w:val="00D12E60"/>
    <w:rsid w:val="00D13EAA"/>
    <w:rsid w:val="00D17384"/>
    <w:rsid w:val="00D17805"/>
    <w:rsid w:val="00D225DD"/>
    <w:rsid w:val="00D32A83"/>
    <w:rsid w:val="00D33619"/>
    <w:rsid w:val="00D35114"/>
    <w:rsid w:val="00D35D07"/>
    <w:rsid w:val="00D36F58"/>
    <w:rsid w:val="00D44318"/>
    <w:rsid w:val="00D467E5"/>
    <w:rsid w:val="00D478F4"/>
    <w:rsid w:val="00D52932"/>
    <w:rsid w:val="00D541E3"/>
    <w:rsid w:val="00D543FA"/>
    <w:rsid w:val="00D6094D"/>
    <w:rsid w:val="00D6104C"/>
    <w:rsid w:val="00D62183"/>
    <w:rsid w:val="00D621B7"/>
    <w:rsid w:val="00D644F1"/>
    <w:rsid w:val="00D65C0B"/>
    <w:rsid w:val="00D66D96"/>
    <w:rsid w:val="00D70A2F"/>
    <w:rsid w:val="00D716EE"/>
    <w:rsid w:val="00D72D02"/>
    <w:rsid w:val="00D756FF"/>
    <w:rsid w:val="00D77ED4"/>
    <w:rsid w:val="00D8017C"/>
    <w:rsid w:val="00D90BC9"/>
    <w:rsid w:val="00D90CB6"/>
    <w:rsid w:val="00D9241E"/>
    <w:rsid w:val="00D92DF7"/>
    <w:rsid w:val="00D93ACD"/>
    <w:rsid w:val="00D94E97"/>
    <w:rsid w:val="00D95A7A"/>
    <w:rsid w:val="00D96EAE"/>
    <w:rsid w:val="00DA102E"/>
    <w:rsid w:val="00DA409E"/>
    <w:rsid w:val="00DA4624"/>
    <w:rsid w:val="00DA5906"/>
    <w:rsid w:val="00DA7C9E"/>
    <w:rsid w:val="00DB3314"/>
    <w:rsid w:val="00DB6F71"/>
    <w:rsid w:val="00DB7EB3"/>
    <w:rsid w:val="00DC2DDB"/>
    <w:rsid w:val="00DC331B"/>
    <w:rsid w:val="00DC7185"/>
    <w:rsid w:val="00DD02C3"/>
    <w:rsid w:val="00DD1476"/>
    <w:rsid w:val="00DD463B"/>
    <w:rsid w:val="00DD4D50"/>
    <w:rsid w:val="00DD6049"/>
    <w:rsid w:val="00DD6B36"/>
    <w:rsid w:val="00DE1F2D"/>
    <w:rsid w:val="00DE262F"/>
    <w:rsid w:val="00DE676B"/>
    <w:rsid w:val="00DE73C9"/>
    <w:rsid w:val="00DE779C"/>
    <w:rsid w:val="00DF03A9"/>
    <w:rsid w:val="00DF3055"/>
    <w:rsid w:val="00DF4A7A"/>
    <w:rsid w:val="00DF4F63"/>
    <w:rsid w:val="00E06412"/>
    <w:rsid w:val="00E06F5C"/>
    <w:rsid w:val="00E1069B"/>
    <w:rsid w:val="00E12A5C"/>
    <w:rsid w:val="00E132BE"/>
    <w:rsid w:val="00E15873"/>
    <w:rsid w:val="00E16E99"/>
    <w:rsid w:val="00E16F23"/>
    <w:rsid w:val="00E1773C"/>
    <w:rsid w:val="00E20668"/>
    <w:rsid w:val="00E23617"/>
    <w:rsid w:val="00E2526B"/>
    <w:rsid w:val="00E2553B"/>
    <w:rsid w:val="00E32B02"/>
    <w:rsid w:val="00E34E05"/>
    <w:rsid w:val="00E41678"/>
    <w:rsid w:val="00E41D75"/>
    <w:rsid w:val="00E43649"/>
    <w:rsid w:val="00E4539D"/>
    <w:rsid w:val="00E456B2"/>
    <w:rsid w:val="00E5032D"/>
    <w:rsid w:val="00E5103A"/>
    <w:rsid w:val="00E56D13"/>
    <w:rsid w:val="00E57360"/>
    <w:rsid w:val="00E5747A"/>
    <w:rsid w:val="00E61083"/>
    <w:rsid w:val="00E63575"/>
    <w:rsid w:val="00E67370"/>
    <w:rsid w:val="00E709FB"/>
    <w:rsid w:val="00E71FDE"/>
    <w:rsid w:val="00E74852"/>
    <w:rsid w:val="00E8065A"/>
    <w:rsid w:val="00E81132"/>
    <w:rsid w:val="00E8323B"/>
    <w:rsid w:val="00E8411E"/>
    <w:rsid w:val="00E8549A"/>
    <w:rsid w:val="00E87768"/>
    <w:rsid w:val="00E91902"/>
    <w:rsid w:val="00E92862"/>
    <w:rsid w:val="00E92A03"/>
    <w:rsid w:val="00E95721"/>
    <w:rsid w:val="00E979EA"/>
    <w:rsid w:val="00EA1FE2"/>
    <w:rsid w:val="00EA419C"/>
    <w:rsid w:val="00EA51A9"/>
    <w:rsid w:val="00EB4109"/>
    <w:rsid w:val="00EB5B7F"/>
    <w:rsid w:val="00EC0816"/>
    <w:rsid w:val="00EC23EE"/>
    <w:rsid w:val="00EC2BB7"/>
    <w:rsid w:val="00EC41E5"/>
    <w:rsid w:val="00EC44DB"/>
    <w:rsid w:val="00EC5654"/>
    <w:rsid w:val="00EE1EFE"/>
    <w:rsid w:val="00EE2CD3"/>
    <w:rsid w:val="00EE67CD"/>
    <w:rsid w:val="00EE7995"/>
    <w:rsid w:val="00EF0721"/>
    <w:rsid w:val="00EF0E61"/>
    <w:rsid w:val="00EF5945"/>
    <w:rsid w:val="00EF79BE"/>
    <w:rsid w:val="00F002C3"/>
    <w:rsid w:val="00F01CD8"/>
    <w:rsid w:val="00F03998"/>
    <w:rsid w:val="00F0521A"/>
    <w:rsid w:val="00F15172"/>
    <w:rsid w:val="00F20A28"/>
    <w:rsid w:val="00F21052"/>
    <w:rsid w:val="00F2142A"/>
    <w:rsid w:val="00F2557C"/>
    <w:rsid w:val="00F31AEF"/>
    <w:rsid w:val="00F3724C"/>
    <w:rsid w:val="00F378C6"/>
    <w:rsid w:val="00F44113"/>
    <w:rsid w:val="00F44CC2"/>
    <w:rsid w:val="00F45B56"/>
    <w:rsid w:val="00F46152"/>
    <w:rsid w:val="00F50522"/>
    <w:rsid w:val="00F54034"/>
    <w:rsid w:val="00F54AB1"/>
    <w:rsid w:val="00F5701A"/>
    <w:rsid w:val="00F61B01"/>
    <w:rsid w:val="00F64EB6"/>
    <w:rsid w:val="00F71E76"/>
    <w:rsid w:val="00F74A75"/>
    <w:rsid w:val="00F74F50"/>
    <w:rsid w:val="00F769A0"/>
    <w:rsid w:val="00F772B4"/>
    <w:rsid w:val="00F807CD"/>
    <w:rsid w:val="00F81BF5"/>
    <w:rsid w:val="00F828CF"/>
    <w:rsid w:val="00F8537C"/>
    <w:rsid w:val="00F85A2D"/>
    <w:rsid w:val="00F86617"/>
    <w:rsid w:val="00F91384"/>
    <w:rsid w:val="00F920C2"/>
    <w:rsid w:val="00F930DC"/>
    <w:rsid w:val="00F97821"/>
    <w:rsid w:val="00F97AEE"/>
    <w:rsid w:val="00F97FD4"/>
    <w:rsid w:val="00FA00F6"/>
    <w:rsid w:val="00FA369E"/>
    <w:rsid w:val="00FA5F50"/>
    <w:rsid w:val="00FA64E1"/>
    <w:rsid w:val="00FB257E"/>
    <w:rsid w:val="00FB4010"/>
    <w:rsid w:val="00FB4474"/>
    <w:rsid w:val="00FC36E2"/>
    <w:rsid w:val="00FC56CD"/>
    <w:rsid w:val="00FC67A6"/>
    <w:rsid w:val="00FD0C07"/>
    <w:rsid w:val="00FD1BDD"/>
    <w:rsid w:val="00FD5BBA"/>
    <w:rsid w:val="00FD6125"/>
    <w:rsid w:val="00FE5009"/>
    <w:rsid w:val="00FE6086"/>
    <w:rsid w:val="00FE751B"/>
    <w:rsid w:val="00FF3979"/>
    <w:rsid w:val="00FF4353"/>
    <w:rsid w:val="00FF4E71"/>
    <w:rsid w:val="00FF65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caption" w:semiHidden="1" w:unhideWhenUsed="1" w:qFormat="1"/>
    <w:lsdException w:name="Title" w:qFormat="1"/>
    <w:lsdException w:name="Subtitle" w:uiPriority="11"/>
    <w:lsdException w:name="Hyperlink" w:uiPriority="99"/>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0">
    <w:name w:val="Normal"/>
    <w:qFormat/>
    <w:rsid w:val="0000422F"/>
    <w:pPr>
      <w:spacing w:line="360" w:lineRule="auto"/>
      <w:jc w:val="both"/>
    </w:pPr>
    <w:rPr>
      <w:rFonts w:ascii="Times New Roman" w:hAnsi="Times New Roman"/>
      <w:sz w:val="28"/>
      <w:szCs w:val="22"/>
      <w:lang w:val="en-US" w:eastAsia="en-US" w:bidi="en-US"/>
    </w:rPr>
  </w:style>
  <w:style w:type="paragraph" w:styleId="1">
    <w:name w:val="heading 1"/>
    <w:aliases w:val="Заголовок 1 Знак Знак,Заголовок 1 Знак Знак Знак"/>
    <w:basedOn w:val="a0"/>
    <w:next w:val="a0"/>
    <w:link w:val="10"/>
    <w:uiPriority w:val="9"/>
    <w:qFormat/>
    <w:rsid w:val="00640F1A"/>
    <w:pPr>
      <w:keepNext/>
      <w:keepLines/>
      <w:spacing w:before="120" w:after="120" w:line="240" w:lineRule="auto"/>
      <w:outlineLvl w:val="0"/>
    </w:pPr>
    <w:rPr>
      <w:b/>
      <w:bCs/>
      <w:color w:val="000000"/>
      <w:szCs w:val="28"/>
    </w:rPr>
  </w:style>
  <w:style w:type="paragraph" w:styleId="2">
    <w:name w:val="heading 2"/>
    <w:aliases w:val=" Знак2, Знак2 Знак,Знак2,Знак2 Знак"/>
    <w:basedOn w:val="a0"/>
    <w:next w:val="a0"/>
    <w:link w:val="20"/>
    <w:uiPriority w:val="9"/>
    <w:unhideWhenUsed/>
    <w:rsid w:val="00640F1A"/>
    <w:pPr>
      <w:keepNext/>
      <w:keepLines/>
      <w:spacing w:before="200"/>
      <w:outlineLvl w:val="1"/>
    </w:pPr>
    <w:rPr>
      <w:rFonts w:ascii="Cambria" w:hAnsi="Cambria"/>
      <w:b/>
      <w:bCs/>
      <w:color w:val="4F81BD"/>
      <w:sz w:val="26"/>
      <w:szCs w:val="26"/>
    </w:rPr>
  </w:style>
  <w:style w:type="paragraph" w:styleId="3">
    <w:name w:val="heading 3"/>
    <w:aliases w:val="обычный"/>
    <w:basedOn w:val="a0"/>
    <w:next w:val="a0"/>
    <w:link w:val="30"/>
    <w:uiPriority w:val="9"/>
    <w:unhideWhenUsed/>
    <w:rsid w:val="00640F1A"/>
    <w:pPr>
      <w:keepNext/>
      <w:keepLines/>
      <w:spacing w:before="200"/>
      <w:outlineLvl w:val="2"/>
    </w:pPr>
    <w:rPr>
      <w:rFonts w:ascii="Cambria" w:hAnsi="Cambria"/>
      <w:b/>
      <w:bCs/>
      <w:color w:val="4F81BD"/>
    </w:rPr>
  </w:style>
  <w:style w:type="paragraph" w:styleId="4">
    <w:name w:val="heading 4"/>
    <w:basedOn w:val="a0"/>
    <w:next w:val="a0"/>
    <w:link w:val="40"/>
    <w:uiPriority w:val="9"/>
    <w:semiHidden/>
    <w:unhideWhenUsed/>
    <w:qFormat/>
    <w:rsid w:val="00640F1A"/>
    <w:pPr>
      <w:keepNext/>
      <w:keepLines/>
      <w:spacing w:before="200"/>
      <w:outlineLvl w:val="3"/>
    </w:pPr>
    <w:rPr>
      <w:rFonts w:ascii="Cambria" w:hAnsi="Cambria"/>
      <w:b/>
      <w:bCs/>
      <w:i/>
      <w:iCs/>
      <w:color w:val="4F81BD"/>
    </w:rPr>
  </w:style>
  <w:style w:type="paragraph" w:styleId="5">
    <w:name w:val="heading 5"/>
    <w:basedOn w:val="a0"/>
    <w:next w:val="a0"/>
    <w:link w:val="50"/>
    <w:uiPriority w:val="9"/>
    <w:semiHidden/>
    <w:unhideWhenUsed/>
    <w:qFormat/>
    <w:rsid w:val="00640F1A"/>
    <w:pPr>
      <w:keepNext/>
      <w:keepLines/>
      <w:spacing w:before="200"/>
      <w:outlineLvl w:val="4"/>
    </w:pPr>
    <w:rPr>
      <w:rFonts w:ascii="Cambria" w:hAnsi="Cambria"/>
      <w:color w:val="243F60"/>
    </w:rPr>
  </w:style>
  <w:style w:type="paragraph" w:styleId="6">
    <w:name w:val="heading 6"/>
    <w:basedOn w:val="a0"/>
    <w:next w:val="a0"/>
    <w:link w:val="60"/>
    <w:uiPriority w:val="9"/>
    <w:semiHidden/>
    <w:unhideWhenUsed/>
    <w:qFormat/>
    <w:rsid w:val="00640F1A"/>
    <w:pPr>
      <w:keepNext/>
      <w:keepLines/>
      <w:spacing w:before="200"/>
      <w:outlineLvl w:val="5"/>
    </w:pPr>
    <w:rPr>
      <w:rFonts w:ascii="Cambria" w:hAnsi="Cambria"/>
      <w:i/>
      <w:iCs/>
      <w:color w:val="243F60"/>
    </w:rPr>
  </w:style>
  <w:style w:type="paragraph" w:styleId="7">
    <w:name w:val="heading 7"/>
    <w:basedOn w:val="a0"/>
    <w:next w:val="a0"/>
    <w:link w:val="70"/>
    <w:uiPriority w:val="9"/>
    <w:semiHidden/>
    <w:unhideWhenUsed/>
    <w:qFormat/>
    <w:rsid w:val="00640F1A"/>
    <w:pPr>
      <w:keepNext/>
      <w:keepLines/>
      <w:spacing w:before="200"/>
      <w:outlineLvl w:val="6"/>
    </w:pPr>
    <w:rPr>
      <w:rFonts w:ascii="Cambria" w:hAnsi="Cambria"/>
      <w:i/>
      <w:iCs/>
      <w:color w:val="404040"/>
    </w:rPr>
  </w:style>
  <w:style w:type="paragraph" w:styleId="8">
    <w:name w:val="heading 8"/>
    <w:basedOn w:val="a0"/>
    <w:next w:val="a0"/>
    <w:link w:val="80"/>
    <w:uiPriority w:val="9"/>
    <w:semiHidden/>
    <w:unhideWhenUsed/>
    <w:qFormat/>
    <w:rsid w:val="00640F1A"/>
    <w:pPr>
      <w:keepNext/>
      <w:keepLines/>
      <w:spacing w:before="200"/>
      <w:outlineLvl w:val="7"/>
    </w:pPr>
    <w:rPr>
      <w:rFonts w:ascii="Cambria" w:hAnsi="Cambria"/>
      <w:color w:val="4F81BD"/>
      <w:sz w:val="20"/>
      <w:szCs w:val="20"/>
    </w:rPr>
  </w:style>
  <w:style w:type="paragraph" w:styleId="9">
    <w:name w:val="heading 9"/>
    <w:basedOn w:val="a0"/>
    <w:next w:val="a0"/>
    <w:link w:val="90"/>
    <w:uiPriority w:val="9"/>
    <w:semiHidden/>
    <w:unhideWhenUsed/>
    <w:qFormat/>
    <w:rsid w:val="00640F1A"/>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DE262F"/>
    <w:pPr>
      <w:spacing w:before="120" w:after="120"/>
      <w:ind w:firstLine="902"/>
    </w:pPr>
    <w:rPr>
      <w:lang w:eastAsia="ar-SA"/>
    </w:rPr>
  </w:style>
  <w:style w:type="paragraph" w:customStyle="1" w:styleId="3TimesNewRoman12">
    <w:name w:val="Стиль Заголовок 3 + Times New Roman Синий По центру После:  12 пт"/>
    <w:basedOn w:val="3"/>
    <w:rsid w:val="00DE262F"/>
    <w:pPr>
      <w:spacing w:before="360" w:after="360"/>
      <w:jc w:val="center"/>
    </w:pPr>
    <w:rPr>
      <w:rFonts w:ascii="Times New Roman" w:hAnsi="Times New Roman"/>
      <w:color w:val="0000FF"/>
      <w:spacing w:val="26"/>
    </w:rPr>
  </w:style>
  <w:style w:type="paragraph" w:styleId="a5">
    <w:name w:val="header"/>
    <w:aliases w:val="ВерхКолонтитул"/>
    <w:basedOn w:val="a0"/>
    <w:link w:val="a6"/>
    <w:rsid w:val="00DE262F"/>
    <w:pPr>
      <w:tabs>
        <w:tab w:val="center" w:pos="4677"/>
        <w:tab w:val="right" w:pos="9355"/>
      </w:tabs>
    </w:pPr>
  </w:style>
  <w:style w:type="paragraph" w:styleId="a7">
    <w:name w:val="footer"/>
    <w:basedOn w:val="a0"/>
    <w:rsid w:val="00DE262F"/>
    <w:pPr>
      <w:tabs>
        <w:tab w:val="center" w:pos="4677"/>
        <w:tab w:val="right" w:pos="9355"/>
      </w:tabs>
    </w:pPr>
  </w:style>
  <w:style w:type="character" w:styleId="a8">
    <w:name w:val="page number"/>
    <w:basedOn w:val="a1"/>
    <w:rsid w:val="00DE262F"/>
  </w:style>
  <w:style w:type="paragraph" w:styleId="a9">
    <w:name w:val="Body Text"/>
    <w:basedOn w:val="a0"/>
    <w:rsid w:val="00DE262F"/>
    <w:pPr>
      <w:spacing w:after="120"/>
    </w:pPr>
  </w:style>
  <w:style w:type="paragraph" w:styleId="aa">
    <w:name w:val="Body Text First Indent"/>
    <w:basedOn w:val="a9"/>
    <w:rsid w:val="00DE262F"/>
    <w:pPr>
      <w:widowControl w:val="0"/>
      <w:autoSpaceDE w:val="0"/>
      <w:autoSpaceDN w:val="0"/>
      <w:adjustRightInd w:val="0"/>
      <w:ind w:firstLine="210"/>
    </w:pPr>
    <w:rPr>
      <w:rFonts w:ascii="Arial" w:hAnsi="Arial" w:cs="Arial"/>
      <w:sz w:val="20"/>
      <w:szCs w:val="20"/>
    </w:rPr>
  </w:style>
  <w:style w:type="table" w:styleId="ab">
    <w:name w:val="Table Grid"/>
    <w:basedOn w:val="a2"/>
    <w:rsid w:val="00DE2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0"/>
    <w:semiHidden/>
    <w:rsid w:val="00DE262F"/>
    <w:pPr>
      <w:shd w:val="clear" w:color="auto" w:fill="000080"/>
    </w:pPr>
    <w:rPr>
      <w:rFonts w:ascii="Tahoma" w:hAnsi="Tahoma" w:cs="Tahoma"/>
      <w:sz w:val="20"/>
      <w:szCs w:val="20"/>
    </w:rPr>
  </w:style>
  <w:style w:type="character" w:customStyle="1" w:styleId="10">
    <w:name w:val="Заголовок 1 Знак"/>
    <w:aliases w:val="Заголовок 1 Знак Знак Знак1,Заголовок 1 Знак Знак Знак Знак"/>
    <w:basedOn w:val="a1"/>
    <w:link w:val="1"/>
    <w:uiPriority w:val="9"/>
    <w:locked/>
    <w:rsid w:val="00640F1A"/>
    <w:rPr>
      <w:rFonts w:ascii="Times New Roman" w:eastAsia="Times New Roman" w:hAnsi="Times New Roman" w:cs="Times New Roman"/>
      <w:b/>
      <w:bCs/>
      <w:color w:val="000000"/>
      <w:sz w:val="28"/>
      <w:szCs w:val="28"/>
    </w:rPr>
  </w:style>
  <w:style w:type="character" w:styleId="ad">
    <w:name w:val="footnote reference"/>
    <w:basedOn w:val="a1"/>
    <w:semiHidden/>
    <w:rsid w:val="0078698E"/>
    <w:rPr>
      <w:vertAlign w:val="superscript"/>
    </w:rPr>
  </w:style>
  <w:style w:type="paragraph" w:styleId="31">
    <w:name w:val="toc 3"/>
    <w:basedOn w:val="a0"/>
    <w:next w:val="a0"/>
    <w:autoRedefine/>
    <w:semiHidden/>
    <w:rsid w:val="007E48D0"/>
    <w:pPr>
      <w:tabs>
        <w:tab w:val="right" w:leader="dot" w:pos="9344"/>
      </w:tabs>
      <w:ind w:left="480" w:hanging="300"/>
    </w:pPr>
  </w:style>
  <w:style w:type="character" w:styleId="ae">
    <w:name w:val="Hyperlink"/>
    <w:basedOn w:val="a1"/>
    <w:uiPriority w:val="99"/>
    <w:rsid w:val="007E48D0"/>
    <w:rPr>
      <w:color w:val="0000FF"/>
      <w:u w:val="single"/>
    </w:rPr>
  </w:style>
  <w:style w:type="character" w:customStyle="1" w:styleId="FontStyle15">
    <w:name w:val="Font Style15"/>
    <w:basedOn w:val="a1"/>
    <w:rsid w:val="001060DC"/>
    <w:rPr>
      <w:rFonts w:ascii="Arial Unicode MS" w:eastAsia="Arial Unicode MS" w:cs="Arial Unicode MS"/>
      <w:sz w:val="20"/>
      <w:szCs w:val="20"/>
    </w:rPr>
  </w:style>
  <w:style w:type="paragraph" w:customStyle="1" w:styleId="Style4">
    <w:name w:val="Style4"/>
    <w:basedOn w:val="a0"/>
    <w:rsid w:val="001060DC"/>
    <w:pPr>
      <w:widowControl w:val="0"/>
      <w:autoSpaceDE w:val="0"/>
      <w:autoSpaceDN w:val="0"/>
      <w:adjustRightInd w:val="0"/>
    </w:pPr>
    <w:rPr>
      <w:rFonts w:ascii="Arial Unicode MS" w:eastAsia="Arial Unicode MS" w:cs="Arial Unicode MS"/>
    </w:rPr>
  </w:style>
  <w:style w:type="paragraph" w:customStyle="1" w:styleId="Style5">
    <w:name w:val="Style5"/>
    <w:basedOn w:val="a0"/>
    <w:rsid w:val="001060DC"/>
    <w:pPr>
      <w:widowControl w:val="0"/>
      <w:autoSpaceDE w:val="0"/>
      <w:autoSpaceDN w:val="0"/>
      <w:adjustRightInd w:val="0"/>
    </w:pPr>
    <w:rPr>
      <w:rFonts w:ascii="Arial Unicode MS" w:eastAsia="Arial Unicode MS" w:cs="Arial Unicode MS"/>
    </w:rPr>
  </w:style>
  <w:style w:type="character" w:customStyle="1" w:styleId="FontStyle13">
    <w:name w:val="Font Style13"/>
    <w:basedOn w:val="a1"/>
    <w:rsid w:val="001060DC"/>
    <w:rPr>
      <w:rFonts w:ascii="Arial Unicode MS" w:eastAsia="Arial Unicode MS" w:cs="Arial Unicode MS"/>
      <w:b/>
      <w:bCs/>
      <w:sz w:val="20"/>
      <w:szCs w:val="20"/>
    </w:rPr>
  </w:style>
  <w:style w:type="character" w:customStyle="1" w:styleId="FontStyle12">
    <w:name w:val="Font Style12"/>
    <w:basedOn w:val="a1"/>
    <w:rsid w:val="001060DC"/>
    <w:rPr>
      <w:rFonts w:ascii="Arial Unicode MS" w:eastAsia="Arial Unicode MS" w:cs="Arial Unicode MS"/>
      <w:b/>
      <w:bCs/>
      <w:sz w:val="20"/>
      <w:szCs w:val="20"/>
    </w:rPr>
  </w:style>
  <w:style w:type="character" w:customStyle="1" w:styleId="FontStyle17">
    <w:name w:val="Font Style17"/>
    <w:basedOn w:val="a1"/>
    <w:rsid w:val="001060DC"/>
    <w:rPr>
      <w:rFonts w:ascii="Arial Unicode MS" w:eastAsia="Arial Unicode MS" w:cs="Arial Unicode MS"/>
      <w:sz w:val="12"/>
      <w:szCs w:val="12"/>
    </w:rPr>
  </w:style>
  <w:style w:type="character" w:customStyle="1" w:styleId="FontStyle19">
    <w:name w:val="Font Style19"/>
    <w:basedOn w:val="a1"/>
    <w:rsid w:val="001060DC"/>
    <w:rPr>
      <w:rFonts w:ascii="Times New Roman" w:hAnsi="Times New Roman" w:cs="Times New Roman"/>
      <w:sz w:val="22"/>
      <w:szCs w:val="22"/>
    </w:rPr>
  </w:style>
  <w:style w:type="character" w:customStyle="1" w:styleId="FontStyle16">
    <w:name w:val="Font Style16"/>
    <w:basedOn w:val="a1"/>
    <w:rsid w:val="001060DC"/>
    <w:rPr>
      <w:rFonts w:ascii="Times New Roman" w:hAnsi="Times New Roman" w:cs="Times New Roman"/>
      <w:b/>
      <w:bCs/>
      <w:i/>
      <w:iCs/>
      <w:sz w:val="22"/>
      <w:szCs w:val="22"/>
    </w:rPr>
  </w:style>
  <w:style w:type="character" w:customStyle="1" w:styleId="FontStyle18">
    <w:name w:val="Font Style18"/>
    <w:basedOn w:val="a1"/>
    <w:rsid w:val="001060DC"/>
    <w:rPr>
      <w:rFonts w:ascii="Times New Roman" w:hAnsi="Times New Roman" w:cs="Times New Roman"/>
      <w:sz w:val="22"/>
      <w:szCs w:val="22"/>
    </w:rPr>
  </w:style>
  <w:style w:type="paragraph" w:customStyle="1" w:styleId="Style10">
    <w:name w:val="Style10"/>
    <w:basedOn w:val="a0"/>
    <w:rsid w:val="001060DC"/>
    <w:pPr>
      <w:widowControl w:val="0"/>
      <w:autoSpaceDE w:val="0"/>
      <w:autoSpaceDN w:val="0"/>
      <w:adjustRightInd w:val="0"/>
      <w:spacing w:line="283" w:lineRule="exact"/>
    </w:pPr>
  </w:style>
  <w:style w:type="paragraph" w:customStyle="1" w:styleId="Style7">
    <w:name w:val="Style7"/>
    <w:basedOn w:val="a0"/>
    <w:rsid w:val="001060DC"/>
    <w:pPr>
      <w:widowControl w:val="0"/>
      <w:autoSpaceDE w:val="0"/>
      <w:autoSpaceDN w:val="0"/>
      <w:adjustRightInd w:val="0"/>
      <w:spacing w:line="278" w:lineRule="exact"/>
    </w:pPr>
  </w:style>
  <w:style w:type="paragraph" w:customStyle="1" w:styleId="211">
    <w:name w:val="Знак2 Знак Знак1 Знак1 Знак Знак Знак Знак Знак Знак Знак Знак Знак Знак Знак Знак"/>
    <w:basedOn w:val="a0"/>
    <w:rsid w:val="00714D45"/>
    <w:pPr>
      <w:spacing w:after="160" w:line="240" w:lineRule="exact"/>
    </w:pPr>
    <w:rPr>
      <w:rFonts w:ascii="Verdana" w:hAnsi="Verdana"/>
      <w:sz w:val="20"/>
      <w:szCs w:val="20"/>
    </w:rPr>
  </w:style>
  <w:style w:type="paragraph" w:customStyle="1" w:styleId="2110">
    <w:name w:val="Знак2 Знак Знак1 Знак1 Знак Знак Знак Знак Знак Знак Знак Знак Знак Знак Знак Знак"/>
    <w:basedOn w:val="a0"/>
    <w:rsid w:val="000D3A45"/>
    <w:pPr>
      <w:spacing w:after="160" w:line="240" w:lineRule="exact"/>
    </w:pPr>
    <w:rPr>
      <w:rFonts w:ascii="Verdana" w:hAnsi="Verdana"/>
      <w:sz w:val="20"/>
      <w:szCs w:val="20"/>
    </w:rPr>
  </w:style>
  <w:style w:type="paragraph" w:styleId="af">
    <w:name w:val="footnote text"/>
    <w:basedOn w:val="a0"/>
    <w:semiHidden/>
    <w:rsid w:val="000D3A45"/>
    <w:rPr>
      <w:sz w:val="20"/>
      <w:szCs w:val="20"/>
    </w:rPr>
  </w:style>
  <w:style w:type="character" w:customStyle="1" w:styleId="20">
    <w:name w:val="Заголовок 2 Знак"/>
    <w:aliases w:val=" Знак2 Знак1, Знак2 Знак Знак,Знак2 Знак1,Знак2 Знак Знак"/>
    <w:basedOn w:val="a1"/>
    <w:link w:val="2"/>
    <w:uiPriority w:val="9"/>
    <w:rsid w:val="00640F1A"/>
    <w:rPr>
      <w:rFonts w:ascii="Cambria" w:eastAsia="Times New Roman" w:hAnsi="Cambria" w:cs="Times New Roman"/>
      <w:b/>
      <w:bCs/>
      <w:color w:val="4F81BD"/>
      <w:sz w:val="26"/>
      <w:szCs w:val="26"/>
    </w:rPr>
  </w:style>
  <w:style w:type="paragraph" w:customStyle="1" w:styleId="11">
    <w:name w:val="Знак1"/>
    <w:basedOn w:val="a0"/>
    <w:rsid w:val="00DA4624"/>
    <w:pPr>
      <w:spacing w:before="100" w:beforeAutospacing="1" w:after="100" w:afterAutospacing="1"/>
    </w:pPr>
    <w:rPr>
      <w:rFonts w:ascii="Tahoma" w:hAnsi="Tahoma"/>
      <w:sz w:val="20"/>
      <w:szCs w:val="20"/>
    </w:rPr>
  </w:style>
  <w:style w:type="paragraph" w:customStyle="1" w:styleId="12">
    <w:name w:val="Обычный1"/>
    <w:rsid w:val="007A6A4B"/>
    <w:pPr>
      <w:widowControl w:val="0"/>
      <w:suppressAutoHyphens/>
      <w:overflowPunct w:val="0"/>
      <w:autoSpaceDE w:val="0"/>
      <w:spacing w:after="200" w:line="276" w:lineRule="auto"/>
    </w:pPr>
    <w:rPr>
      <w:sz w:val="22"/>
      <w:szCs w:val="22"/>
      <w:lang w:val="en-US" w:eastAsia="ar-SA" w:bidi="en-US"/>
    </w:rPr>
  </w:style>
  <w:style w:type="paragraph" w:customStyle="1" w:styleId="13">
    <w:name w:val="Основной текст с отступом1"/>
    <w:basedOn w:val="a0"/>
    <w:rsid w:val="007A6A4B"/>
    <w:pPr>
      <w:widowControl w:val="0"/>
      <w:tabs>
        <w:tab w:val="left" w:pos="3600"/>
      </w:tabs>
      <w:suppressAutoHyphens/>
      <w:overflowPunct w:val="0"/>
      <w:autoSpaceDE w:val="0"/>
      <w:ind w:left="3600" w:hanging="2700"/>
    </w:pPr>
    <w:rPr>
      <w:szCs w:val="20"/>
      <w:lang w:eastAsia="ar-SA"/>
    </w:rPr>
  </w:style>
  <w:style w:type="character" w:customStyle="1" w:styleId="apple-style-span">
    <w:name w:val="apple-style-span"/>
    <w:basedOn w:val="a1"/>
    <w:rsid w:val="007A6A4B"/>
  </w:style>
  <w:style w:type="paragraph" w:styleId="af0">
    <w:name w:val="List Paragraph"/>
    <w:basedOn w:val="a0"/>
    <w:next w:val="af1"/>
    <w:uiPriority w:val="34"/>
    <w:qFormat/>
    <w:rsid w:val="0000422F"/>
    <w:pPr>
      <w:spacing w:line="240" w:lineRule="auto"/>
      <w:ind w:left="6" w:right="6"/>
      <w:contextualSpacing/>
    </w:pPr>
    <w:rPr>
      <w:sz w:val="26"/>
    </w:rPr>
  </w:style>
  <w:style w:type="paragraph" w:styleId="af2">
    <w:name w:val="caption"/>
    <w:aliases w:val="Табличный"/>
    <w:basedOn w:val="a0"/>
    <w:next w:val="a0"/>
    <w:unhideWhenUsed/>
    <w:qFormat/>
    <w:rsid w:val="001029DF"/>
    <w:pPr>
      <w:spacing w:line="240" w:lineRule="auto"/>
    </w:pPr>
    <w:rPr>
      <w:b/>
      <w:bCs/>
      <w:sz w:val="26"/>
      <w:szCs w:val="18"/>
    </w:rPr>
  </w:style>
  <w:style w:type="paragraph" w:styleId="af3">
    <w:name w:val="Title"/>
    <w:aliases w:val="Название табличный"/>
    <w:basedOn w:val="a0"/>
    <w:next w:val="a0"/>
    <w:link w:val="af4"/>
    <w:qFormat/>
    <w:rsid w:val="00640F1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4">
    <w:name w:val="Название Знак"/>
    <w:aliases w:val="Название табличный Знак"/>
    <w:basedOn w:val="a1"/>
    <w:link w:val="af3"/>
    <w:uiPriority w:val="10"/>
    <w:rsid w:val="00640F1A"/>
    <w:rPr>
      <w:rFonts w:ascii="Cambria" w:eastAsia="Times New Roman" w:hAnsi="Cambria" w:cs="Times New Roman"/>
      <w:color w:val="17365D"/>
      <w:spacing w:val="5"/>
      <w:kern w:val="28"/>
      <w:sz w:val="52"/>
      <w:szCs w:val="52"/>
    </w:rPr>
  </w:style>
  <w:style w:type="character" w:styleId="af5">
    <w:name w:val="Book Title"/>
    <w:basedOn w:val="a1"/>
    <w:uiPriority w:val="33"/>
    <w:rsid w:val="00640F1A"/>
    <w:rPr>
      <w:b/>
      <w:bCs/>
      <w:smallCaps/>
      <w:spacing w:val="5"/>
    </w:rPr>
  </w:style>
  <w:style w:type="paragraph" w:styleId="a">
    <w:name w:val="List Bullet"/>
    <w:basedOn w:val="a0"/>
    <w:autoRedefine/>
    <w:rsid w:val="00D0522B"/>
    <w:pPr>
      <w:widowControl w:val="0"/>
      <w:numPr>
        <w:numId w:val="2"/>
      </w:numPr>
      <w:tabs>
        <w:tab w:val="clear" w:pos="1080"/>
        <w:tab w:val="num" w:pos="0"/>
      </w:tabs>
      <w:suppressAutoHyphens/>
      <w:ind w:left="0" w:firstLine="720"/>
    </w:pPr>
    <w:rPr>
      <w:snapToGrid w:val="0"/>
      <w:spacing w:val="-4"/>
      <w:szCs w:val="28"/>
    </w:rPr>
  </w:style>
  <w:style w:type="character" w:customStyle="1" w:styleId="a6">
    <w:name w:val="Верхний колонтитул Знак"/>
    <w:aliases w:val="ВерхКолонтитул Знак"/>
    <w:basedOn w:val="a1"/>
    <w:link w:val="a5"/>
    <w:rsid w:val="00CA0B2F"/>
    <w:rPr>
      <w:sz w:val="28"/>
      <w:szCs w:val="24"/>
    </w:rPr>
  </w:style>
  <w:style w:type="paragraph" w:styleId="af6">
    <w:name w:val="Subtitle"/>
    <w:basedOn w:val="a0"/>
    <w:next w:val="a0"/>
    <w:link w:val="af7"/>
    <w:uiPriority w:val="11"/>
    <w:rsid w:val="00640F1A"/>
    <w:pPr>
      <w:numPr>
        <w:ilvl w:val="1"/>
      </w:numPr>
    </w:pPr>
    <w:rPr>
      <w:rFonts w:ascii="Cambria" w:hAnsi="Cambria"/>
      <w:i/>
      <w:iCs/>
      <w:color w:val="4F81BD"/>
      <w:spacing w:val="15"/>
      <w:sz w:val="24"/>
      <w:szCs w:val="24"/>
    </w:rPr>
  </w:style>
  <w:style w:type="character" w:customStyle="1" w:styleId="af7">
    <w:name w:val="Подзаголовок Знак"/>
    <w:basedOn w:val="a1"/>
    <w:link w:val="af6"/>
    <w:uiPriority w:val="11"/>
    <w:rsid w:val="00640F1A"/>
    <w:rPr>
      <w:rFonts w:ascii="Cambria" w:eastAsia="Times New Roman" w:hAnsi="Cambria" w:cs="Times New Roman"/>
      <w:i/>
      <w:iCs/>
      <w:color w:val="4F81BD"/>
      <w:spacing w:val="15"/>
      <w:sz w:val="24"/>
      <w:szCs w:val="24"/>
    </w:rPr>
  </w:style>
  <w:style w:type="character" w:customStyle="1" w:styleId="30">
    <w:name w:val="Заголовок 3 Знак"/>
    <w:aliases w:val="обычный Знак"/>
    <w:basedOn w:val="a1"/>
    <w:link w:val="3"/>
    <w:uiPriority w:val="9"/>
    <w:rsid w:val="00640F1A"/>
    <w:rPr>
      <w:rFonts w:ascii="Cambria" w:eastAsia="Times New Roman" w:hAnsi="Cambria" w:cs="Times New Roman"/>
      <w:b/>
      <w:bCs/>
      <w:color w:val="4F81BD"/>
    </w:rPr>
  </w:style>
  <w:style w:type="character" w:customStyle="1" w:styleId="40">
    <w:name w:val="Заголовок 4 Знак"/>
    <w:basedOn w:val="a1"/>
    <w:link w:val="4"/>
    <w:uiPriority w:val="9"/>
    <w:rsid w:val="00640F1A"/>
    <w:rPr>
      <w:rFonts w:ascii="Cambria" w:eastAsia="Times New Roman" w:hAnsi="Cambria" w:cs="Times New Roman"/>
      <w:b/>
      <w:bCs/>
      <w:i/>
      <w:iCs/>
      <w:color w:val="4F81BD"/>
    </w:rPr>
  </w:style>
  <w:style w:type="character" w:customStyle="1" w:styleId="50">
    <w:name w:val="Заголовок 5 Знак"/>
    <w:basedOn w:val="a1"/>
    <w:link w:val="5"/>
    <w:uiPriority w:val="9"/>
    <w:rsid w:val="00640F1A"/>
    <w:rPr>
      <w:rFonts w:ascii="Cambria" w:eastAsia="Times New Roman" w:hAnsi="Cambria" w:cs="Times New Roman"/>
      <w:color w:val="243F60"/>
    </w:rPr>
  </w:style>
  <w:style w:type="character" w:customStyle="1" w:styleId="60">
    <w:name w:val="Заголовок 6 Знак"/>
    <w:basedOn w:val="a1"/>
    <w:link w:val="6"/>
    <w:uiPriority w:val="9"/>
    <w:rsid w:val="00640F1A"/>
    <w:rPr>
      <w:rFonts w:ascii="Cambria" w:eastAsia="Times New Roman" w:hAnsi="Cambria" w:cs="Times New Roman"/>
      <w:i/>
      <w:iCs/>
      <w:color w:val="243F60"/>
    </w:rPr>
  </w:style>
  <w:style w:type="character" w:customStyle="1" w:styleId="70">
    <w:name w:val="Заголовок 7 Знак"/>
    <w:basedOn w:val="a1"/>
    <w:link w:val="7"/>
    <w:uiPriority w:val="9"/>
    <w:rsid w:val="00640F1A"/>
    <w:rPr>
      <w:rFonts w:ascii="Cambria" w:eastAsia="Times New Roman" w:hAnsi="Cambria" w:cs="Times New Roman"/>
      <w:i/>
      <w:iCs/>
      <w:color w:val="404040"/>
    </w:rPr>
  </w:style>
  <w:style w:type="character" w:customStyle="1" w:styleId="80">
    <w:name w:val="Заголовок 8 Знак"/>
    <w:basedOn w:val="a1"/>
    <w:link w:val="8"/>
    <w:uiPriority w:val="9"/>
    <w:rsid w:val="00640F1A"/>
    <w:rPr>
      <w:rFonts w:ascii="Cambria" w:eastAsia="Times New Roman" w:hAnsi="Cambria" w:cs="Times New Roman"/>
      <w:color w:val="4F81BD"/>
      <w:sz w:val="20"/>
      <w:szCs w:val="20"/>
    </w:rPr>
  </w:style>
  <w:style w:type="character" w:customStyle="1" w:styleId="90">
    <w:name w:val="Заголовок 9 Знак"/>
    <w:basedOn w:val="a1"/>
    <w:link w:val="9"/>
    <w:uiPriority w:val="9"/>
    <w:rsid w:val="00640F1A"/>
    <w:rPr>
      <w:rFonts w:ascii="Cambria" w:eastAsia="Times New Roman" w:hAnsi="Cambria" w:cs="Times New Roman"/>
      <w:i/>
      <w:iCs/>
      <w:color w:val="404040"/>
      <w:sz w:val="20"/>
      <w:szCs w:val="20"/>
    </w:rPr>
  </w:style>
  <w:style w:type="character" w:styleId="af8">
    <w:name w:val="Strong"/>
    <w:basedOn w:val="a1"/>
    <w:uiPriority w:val="22"/>
    <w:rsid w:val="00640F1A"/>
    <w:rPr>
      <w:b/>
      <w:bCs/>
    </w:rPr>
  </w:style>
  <w:style w:type="character" w:styleId="af9">
    <w:name w:val="Emphasis"/>
    <w:basedOn w:val="a1"/>
    <w:uiPriority w:val="20"/>
    <w:rsid w:val="00640F1A"/>
    <w:rPr>
      <w:i/>
      <w:iCs/>
    </w:rPr>
  </w:style>
  <w:style w:type="paragraph" w:styleId="afa">
    <w:name w:val="No Spacing"/>
    <w:link w:val="afb"/>
    <w:uiPriority w:val="1"/>
    <w:rsid w:val="00640F1A"/>
    <w:rPr>
      <w:sz w:val="22"/>
      <w:szCs w:val="22"/>
      <w:lang w:val="en-US" w:eastAsia="en-US" w:bidi="en-US"/>
    </w:rPr>
  </w:style>
  <w:style w:type="paragraph" w:styleId="21">
    <w:name w:val="Quote"/>
    <w:basedOn w:val="a0"/>
    <w:next w:val="a0"/>
    <w:link w:val="22"/>
    <w:uiPriority w:val="29"/>
    <w:rsid w:val="00640F1A"/>
    <w:rPr>
      <w:i/>
      <w:iCs/>
      <w:color w:val="000000"/>
    </w:rPr>
  </w:style>
  <w:style w:type="character" w:customStyle="1" w:styleId="22">
    <w:name w:val="Цитата 2 Знак"/>
    <w:basedOn w:val="a1"/>
    <w:link w:val="21"/>
    <w:uiPriority w:val="29"/>
    <w:rsid w:val="00640F1A"/>
    <w:rPr>
      <w:i/>
      <w:iCs/>
      <w:color w:val="000000"/>
    </w:rPr>
  </w:style>
  <w:style w:type="paragraph" w:styleId="afc">
    <w:name w:val="Intense Quote"/>
    <w:basedOn w:val="a0"/>
    <w:next w:val="a0"/>
    <w:link w:val="afd"/>
    <w:uiPriority w:val="30"/>
    <w:rsid w:val="00640F1A"/>
    <w:pPr>
      <w:pBdr>
        <w:bottom w:val="single" w:sz="4" w:space="4" w:color="4F81BD"/>
      </w:pBdr>
      <w:spacing w:before="200" w:after="280"/>
      <w:ind w:left="936" w:right="936"/>
    </w:pPr>
    <w:rPr>
      <w:b/>
      <w:bCs/>
      <w:i/>
      <w:iCs/>
      <w:color w:val="4F81BD"/>
    </w:rPr>
  </w:style>
  <w:style w:type="character" w:customStyle="1" w:styleId="afd">
    <w:name w:val="Выделенная цитата Знак"/>
    <w:basedOn w:val="a1"/>
    <w:link w:val="afc"/>
    <w:uiPriority w:val="30"/>
    <w:rsid w:val="00640F1A"/>
    <w:rPr>
      <w:b/>
      <w:bCs/>
      <w:i/>
      <w:iCs/>
      <w:color w:val="4F81BD"/>
    </w:rPr>
  </w:style>
  <w:style w:type="character" w:styleId="afe">
    <w:name w:val="Subtle Emphasis"/>
    <w:basedOn w:val="a1"/>
    <w:uiPriority w:val="19"/>
    <w:rsid w:val="00640F1A"/>
    <w:rPr>
      <w:i/>
      <w:iCs/>
      <w:color w:val="808080"/>
    </w:rPr>
  </w:style>
  <w:style w:type="character" w:styleId="aff">
    <w:name w:val="Intense Emphasis"/>
    <w:basedOn w:val="a1"/>
    <w:uiPriority w:val="21"/>
    <w:rsid w:val="00640F1A"/>
    <w:rPr>
      <w:b/>
      <w:bCs/>
      <w:i/>
      <w:iCs/>
      <w:color w:val="4F81BD"/>
    </w:rPr>
  </w:style>
  <w:style w:type="character" w:styleId="aff0">
    <w:name w:val="Subtle Reference"/>
    <w:basedOn w:val="a1"/>
    <w:uiPriority w:val="31"/>
    <w:rsid w:val="00640F1A"/>
    <w:rPr>
      <w:smallCaps/>
      <w:color w:val="C0504D"/>
      <w:u w:val="single"/>
    </w:rPr>
  </w:style>
  <w:style w:type="character" w:styleId="aff1">
    <w:name w:val="Intense Reference"/>
    <w:basedOn w:val="a1"/>
    <w:uiPriority w:val="32"/>
    <w:rsid w:val="00640F1A"/>
    <w:rPr>
      <w:b/>
      <w:bCs/>
      <w:smallCaps/>
      <w:color w:val="C0504D"/>
      <w:spacing w:val="5"/>
      <w:u w:val="single"/>
    </w:rPr>
  </w:style>
  <w:style w:type="paragraph" w:styleId="aff2">
    <w:name w:val="TOC Heading"/>
    <w:basedOn w:val="1"/>
    <w:next w:val="a0"/>
    <w:uiPriority w:val="39"/>
    <w:semiHidden/>
    <w:unhideWhenUsed/>
    <w:qFormat/>
    <w:rsid w:val="00640F1A"/>
    <w:pPr>
      <w:outlineLvl w:val="9"/>
    </w:pPr>
  </w:style>
  <w:style w:type="character" w:customStyle="1" w:styleId="afb">
    <w:name w:val="Без интервала Знак"/>
    <w:basedOn w:val="a1"/>
    <w:link w:val="afa"/>
    <w:uiPriority w:val="1"/>
    <w:rsid w:val="00CA0B2F"/>
    <w:rPr>
      <w:sz w:val="22"/>
      <w:szCs w:val="22"/>
      <w:lang w:val="en-US" w:eastAsia="en-US" w:bidi="en-US"/>
    </w:rPr>
  </w:style>
  <w:style w:type="paragraph" w:styleId="af1">
    <w:name w:val="envelope address"/>
    <w:basedOn w:val="a0"/>
    <w:rsid w:val="0000422F"/>
    <w:pPr>
      <w:framePr w:w="7920" w:h="1980" w:hRule="exact" w:hSpace="180" w:wrap="auto" w:hAnchor="page" w:xAlign="center" w:yAlign="bottom"/>
      <w:ind w:left="2880"/>
    </w:pPr>
    <w:rPr>
      <w:rFonts w:ascii="Cambria" w:hAnsi="Cambria"/>
      <w:sz w:val="24"/>
      <w:szCs w:val="24"/>
    </w:rPr>
  </w:style>
  <w:style w:type="paragraph" w:styleId="14">
    <w:name w:val="toc 1"/>
    <w:basedOn w:val="a0"/>
    <w:next w:val="a0"/>
    <w:autoRedefine/>
    <w:uiPriority w:val="39"/>
    <w:rsid w:val="006737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1794-C0D5-427D-8420-235C9947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38</Pages>
  <Words>6772</Words>
  <Characters>38607</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Общество с ограниченной ответственностью</vt:lpstr>
      <vt:lpstr>Состав проекта генерального плана МО «Сельское поселение Красноармейское»</vt:lpstr>
      <vt:lpstr/>
      <vt:lpstr>Введение</vt:lpstr>
      <vt:lpstr>Методические основы территориального планирования сельского поселения Красноарм</vt:lpstr>
      <vt:lpstr>Цели и задачи территориального планирования.</vt:lpstr>
      <vt:lpstr>Мероприятия по территориальному планированию</vt:lpstr>
      <vt:lpstr>Последовательность выполнения мероприятий по территориальному планированию</vt:lpstr>
      <vt:lpstr>Последовательность, содержание и цель разработки планировочной документации</vt:lpstr>
      <vt:lpstr>Особенности размещения мероприятий по территориальному планированию</vt:lpstr>
      <vt:lpstr>Приложение 1.</vt:lpstr>
      <vt:lpstr>Перечень объектов капитального строительства местного значения и объектов, наход</vt:lpstr>
    </vt:vector>
  </TitlesOfParts>
  <Company>urgc</Company>
  <LinksUpToDate>false</LinksUpToDate>
  <CharactersWithSpaces>45289</CharactersWithSpaces>
  <SharedDoc>false</SharedDoc>
  <HLinks>
    <vt:vector size="60" baseType="variant">
      <vt:variant>
        <vt:i4>1507379</vt:i4>
      </vt:variant>
      <vt:variant>
        <vt:i4>56</vt:i4>
      </vt:variant>
      <vt:variant>
        <vt:i4>0</vt:i4>
      </vt:variant>
      <vt:variant>
        <vt:i4>5</vt:i4>
      </vt:variant>
      <vt:variant>
        <vt:lpwstr/>
      </vt:variant>
      <vt:variant>
        <vt:lpwstr>_Toc257367014</vt:lpwstr>
      </vt:variant>
      <vt:variant>
        <vt:i4>1507379</vt:i4>
      </vt:variant>
      <vt:variant>
        <vt:i4>50</vt:i4>
      </vt:variant>
      <vt:variant>
        <vt:i4>0</vt:i4>
      </vt:variant>
      <vt:variant>
        <vt:i4>5</vt:i4>
      </vt:variant>
      <vt:variant>
        <vt:lpwstr/>
      </vt:variant>
      <vt:variant>
        <vt:lpwstr>_Toc257367011</vt:lpwstr>
      </vt:variant>
      <vt:variant>
        <vt:i4>1507379</vt:i4>
      </vt:variant>
      <vt:variant>
        <vt:i4>44</vt:i4>
      </vt:variant>
      <vt:variant>
        <vt:i4>0</vt:i4>
      </vt:variant>
      <vt:variant>
        <vt:i4>5</vt:i4>
      </vt:variant>
      <vt:variant>
        <vt:lpwstr/>
      </vt:variant>
      <vt:variant>
        <vt:lpwstr>_Toc257367010</vt:lpwstr>
      </vt:variant>
      <vt:variant>
        <vt:i4>1441843</vt:i4>
      </vt:variant>
      <vt:variant>
        <vt:i4>38</vt:i4>
      </vt:variant>
      <vt:variant>
        <vt:i4>0</vt:i4>
      </vt:variant>
      <vt:variant>
        <vt:i4>5</vt:i4>
      </vt:variant>
      <vt:variant>
        <vt:lpwstr/>
      </vt:variant>
      <vt:variant>
        <vt:lpwstr>_Toc257367009</vt:lpwstr>
      </vt:variant>
      <vt:variant>
        <vt:i4>1441843</vt:i4>
      </vt:variant>
      <vt:variant>
        <vt:i4>32</vt:i4>
      </vt:variant>
      <vt:variant>
        <vt:i4>0</vt:i4>
      </vt:variant>
      <vt:variant>
        <vt:i4>5</vt:i4>
      </vt:variant>
      <vt:variant>
        <vt:lpwstr/>
      </vt:variant>
      <vt:variant>
        <vt:lpwstr>_Toc257367008</vt:lpwstr>
      </vt:variant>
      <vt:variant>
        <vt:i4>1441843</vt:i4>
      </vt:variant>
      <vt:variant>
        <vt:i4>26</vt:i4>
      </vt:variant>
      <vt:variant>
        <vt:i4>0</vt:i4>
      </vt:variant>
      <vt:variant>
        <vt:i4>5</vt:i4>
      </vt:variant>
      <vt:variant>
        <vt:lpwstr/>
      </vt:variant>
      <vt:variant>
        <vt:lpwstr>_Toc257367007</vt:lpwstr>
      </vt:variant>
      <vt:variant>
        <vt:i4>1441843</vt:i4>
      </vt:variant>
      <vt:variant>
        <vt:i4>20</vt:i4>
      </vt:variant>
      <vt:variant>
        <vt:i4>0</vt:i4>
      </vt:variant>
      <vt:variant>
        <vt:i4>5</vt:i4>
      </vt:variant>
      <vt:variant>
        <vt:lpwstr/>
      </vt:variant>
      <vt:variant>
        <vt:lpwstr>_Toc257367006</vt:lpwstr>
      </vt:variant>
      <vt:variant>
        <vt:i4>1441843</vt:i4>
      </vt:variant>
      <vt:variant>
        <vt:i4>14</vt:i4>
      </vt:variant>
      <vt:variant>
        <vt:i4>0</vt:i4>
      </vt:variant>
      <vt:variant>
        <vt:i4>5</vt:i4>
      </vt:variant>
      <vt:variant>
        <vt:lpwstr/>
      </vt:variant>
      <vt:variant>
        <vt:lpwstr>_Toc257367005</vt:lpwstr>
      </vt:variant>
      <vt:variant>
        <vt:i4>1441843</vt:i4>
      </vt:variant>
      <vt:variant>
        <vt:i4>8</vt:i4>
      </vt:variant>
      <vt:variant>
        <vt:i4>0</vt:i4>
      </vt:variant>
      <vt:variant>
        <vt:i4>5</vt:i4>
      </vt:variant>
      <vt:variant>
        <vt:lpwstr/>
      </vt:variant>
      <vt:variant>
        <vt:lpwstr>_Toc257367004</vt:lpwstr>
      </vt:variant>
      <vt:variant>
        <vt:i4>1441843</vt:i4>
      </vt:variant>
      <vt:variant>
        <vt:i4>2</vt:i4>
      </vt:variant>
      <vt:variant>
        <vt:i4>0</vt:i4>
      </vt:variant>
      <vt:variant>
        <vt:i4>5</vt:i4>
      </vt:variant>
      <vt:variant>
        <vt:lpwstr/>
      </vt:variant>
      <vt:variant>
        <vt:lpwstr>_Toc257367003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dc:title>
  <dc:creator>Administrator</dc:creator>
  <cp:lastModifiedBy>FARIZAT</cp:lastModifiedBy>
  <cp:revision>5</cp:revision>
  <cp:lastPrinted>2016-08-31T12:24:00Z</cp:lastPrinted>
  <dcterms:created xsi:type="dcterms:W3CDTF">2016-08-26T09:49:00Z</dcterms:created>
  <dcterms:modified xsi:type="dcterms:W3CDTF">2016-09-02T09:46:00Z</dcterms:modified>
</cp:coreProperties>
</file>