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0E5265" w:rsidTr="000E5265">
        <w:trPr>
          <w:trHeight w:val="1268"/>
        </w:trPr>
        <w:tc>
          <w:tcPr>
            <w:tcW w:w="3828" w:type="dxa"/>
          </w:tcPr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Къэбэрдей Балъкъэр Республикэм</w:t>
            </w:r>
          </w:p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щыщ Тэрч районым хыхьэ</w:t>
            </w:r>
          </w:p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Красноармейскэ къуажэм и щ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ып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0E5265" w:rsidRDefault="000E526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</w:p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65BA3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35995606" r:id="rId6"/>
              </w:object>
            </w:r>
          </w:p>
        </w:tc>
        <w:tc>
          <w:tcPr>
            <w:tcW w:w="3827" w:type="dxa"/>
            <w:hideMark/>
          </w:tcPr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Къабарты-Малкъар Республиканы</w:t>
            </w:r>
          </w:p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Терк районуну Красноармейское</w:t>
            </w:r>
          </w:p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элини мекхеме</w:t>
            </w:r>
          </w:p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</w:p>
        </w:tc>
      </w:tr>
    </w:tbl>
    <w:p w:rsidR="000E5265" w:rsidRDefault="000E5265" w:rsidP="000E5265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СОВЕТ МЕСТНОГО САМОУПРАВЛЕНИЯ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0E5265" w:rsidRDefault="00D877F3" w:rsidP="000E5265">
      <w:pPr>
        <w:rPr>
          <w:b/>
        </w:rPr>
      </w:pPr>
      <w:r w:rsidRPr="00D877F3">
        <w:pict>
          <v:line id="_x0000_s1026" style="position:absolute;z-index:251657216" from="-6.95pt,6.65pt" to="461.65pt,6.65pt" o:allowincell="f"/>
        </w:pict>
      </w:r>
      <w:r w:rsidRPr="00D877F3">
        <w:pict>
          <v:line id="_x0000_s1027" style="position:absolute;z-index:251658240" from="-6.95pt,8.65pt" to="461.65pt,8.65pt" o:allowincell="f"/>
        </w:pict>
      </w:r>
      <w:r w:rsidR="000E5265">
        <w:rPr>
          <w:b/>
        </w:rPr>
        <w:t xml:space="preserve">   </w:t>
      </w:r>
    </w:p>
    <w:p w:rsidR="000E5265" w:rsidRDefault="000E5265" w:rsidP="000E526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Опытное, ул. Эржибова С.К.. тел. </w:t>
      </w:r>
      <w:r>
        <w:rPr>
          <w:b/>
          <w:sz w:val="16"/>
          <w:szCs w:val="16"/>
        </w:rPr>
        <w:t>8 (86632)  71-1-35,    71-1-47</w:t>
      </w:r>
    </w:p>
    <w:p w:rsidR="000E5265" w:rsidRDefault="000E5265" w:rsidP="000E5265">
      <w:pPr>
        <w:pStyle w:val="a3"/>
        <w:rPr>
          <w:rFonts w:ascii="Times New Roman" w:hAnsi="Times New Roman"/>
          <w:b/>
          <w:sz w:val="24"/>
          <w:szCs w:val="24"/>
        </w:rPr>
      </w:pPr>
    </w:p>
    <w:p w:rsidR="000E5265" w:rsidRDefault="002D7E1C" w:rsidP="000E52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«2</w:t>
      </w:r>
      <w:r w:rsidR="008F0872">
        <w:rPr>
          <w:rFonts w:ascii="Times New Roman" w:hAnsi="Times New Roman"/>
          <w:b/>
          <w:sz w:val="24"/>
          <w:szCs w:val="24"/>
        </w:rPr>
        <w:t>4</w:t>
      </w:r>
      <w:r w:rsidR="000E5265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>января</w:t>
      </w:r>
      <w:r w:rsidR="000E5265">
        <w:rPr>
          <w:rFonts w:ascii="Times New Roman" w:hAnsi="Times New Roman"/>
          <w:b/>
          <w:sz w:val="24"/>
          <w:szCs w:val="24"/>
        </w:rPr>
        <w:t xml:space="preserve">  202</w:t>
      </w:r>
      <w:r>
        <w:rPr>
          <w:rFonts w:ascii="Times New Roman" w:hAnsi="Times New Roman"/>
          <w:b/>
          <w:sz w:val="24"/>
          <w:szCs w:val="24"/>
        </w:rPr>
        <w:t>3</w:t>
      </w:r>
      <w:r w:rsidR="000E5265">
        <w:rPr>
          <w:rFonts w:ascii="Times New Roman" w:hAnsi="Times New Roman"/>
          <w:b/>
          <w:sz w:val="24"/>
          <w:szCs w:val="24"/>
        </w:rPr>
        <w:t xml:space="preserve"> г.</w:t>
      </w:r>
      <w:r w:rsidR="000E5265">
        <w:rPr>
          <w:rFonts w:ascii="Times New Roman" w:hAnsi="Times New Roman"/>
          <w:b/>
          <w:sz w:val="24"/>
          <w:szCs w:val="24"/>
        </w:rPr>
        <w:tab/>
      </w:r>
      <w:r w:rsidR="000E5265">
        <w:rPr>
          <w:rFonts w:ascii="Times New Roman" w:hAnsi="Times New Roman"/>
          <w:b/>
          <w:sz w:val="24"/>
          <w:szCs w:val="24"/>
        </w:rPr>
        <w:tab/>
      </w:r>
      <w:r w:rsidR="000E5265">
        <w:rPr>
          <w:rFonts w:ascii="Times New Roman" w:hAnsi="Times New Roman"/>
          <w:b/>
          <w:sz w:val="24"/>
          <w:szCs w:val="24"/>
        </w:rPr>
        <w:tab/>
      </w:r>
      <w:r w:rsidR="000E5265">
        <w:rPr>
          <w:rFonts w:ascii="Times New Roman" w:hAnsi="Times New Roman"/>
          <w:b/>
          <w:sz w:val="24"/>
          <w:szCs w:val="24"/>
        </w:rPr>
        <w:tab/>
        <w:t xml:space="preserve">                                  </w:t>
      </w:r>
      <w:r w:rsidR="0038117F">
        <w:rPr>
          <w:rFonts w:ascii="Times New Roman" w:hAnsi="Times New Roman"/>
          <w:b/>
          <w:sz w:val="24"/>
          <w:szCs w:val="24"/>
        </w:rPr>
        <w:t>с</w:t>
      </w:r>
      <w:r w:rsidR="000E5265">
        <w:rPr>
          <w:rFonts w:ascii="Times New Roman" w:hAnsi="Times New Roman"/>
          <w:b/>
          <w:sz w:val="24"/>
          <w:szCs w:val="24"/>
        </w:rPr>
        <w:t xml:space="preserve">.п. Красноармейское   </w:t>
      </w:r>
    </w:p>
    <w:p w:rsidR="000E5265" w:rsidRDefault="000E5265" w:rsidP="000E526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38117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2D7E1C">
        <w:rPr>
          <w:rFonts w:ascii="Times New Roman" w:hAnsi="Times New Roman"/>
          <w:b/>
          <w:sz w:val="24"/>
          <w:szCs w:val="24"/>
        </w:rPr>
        <w:t>2</w:t>
      </w:r>
      <w:r w:rsidR="009522CD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- я сессия</w:t>
      </w:r>
    </w:p>
    <w:p w:rsidR="000E5265" w:rsidRPr="00CA264F" w:rsidRDefault="000E5265" w:rsidP="00CA264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7-го созыва</w:t>
      </w:r>
      <w:r>
        <w:rPr>
          <w:b/>
          <w:sz w:val="40"/>
          <w:szCs w:val="40"/>
        </w:rPr>
        <w:t xml:space="preserve">                                           </w:t>
      </w:r>
    </w:p>
    <w:p w:rsidR="000E5265" w:rsidRDefault="000E5265" w:rsidP="000E5265">
      <w:pPr>
        <w:jc w:val="center"/>
        <w:rPr>
          <w:b/>
        </w:rPr>
      </w:pPr>
    </w:p>
    <w:p w:rsidR="000E5265" w:rsidRDefault="002D7E1C" w:rsidP="000E5265">
      <w:pPr>
        <w:jc w:val="center"/>
        <w:rPr>
          <w:b/>
        </w:rPr>
      </w:pPr>
      <w:r>
        <w:rPr>
          <w:b/>
        </w:rPr>
        <w:t>РЕШЕНИЕ  № 46</w:t>
      </w:r>
    </w:p>
    <w:p w:rsidR="000E5265" w:rsidRDefault="000E5265" w:rsidP="000E5265">
      <w:pPr>
        <w:jc w:val="center"/>
      </w:pPr>
    </w:p>
    <w:p w:rsidR="005D2604" w:rsidRDefault="00CA264F" w:rsidP="00CA264F">
      <w:pPr>
        <w:jc w:val="center"/>
        <w:rPr>
          <w:b/>
          <w:bCs/>
          <w:sz w:val="28"/>
          <w:szCs w:val="28"/>
        </w:rPr>
      </w:pPr>
      <w:r w:rsidRPr="00256815">
        <w:rPr>
          <w:b/>
          <w:bCs/>
          <w:sz w:val="28"/>
          <w:szCs w:val="28"/>
        </w:rPr>
        <w:t>О</w:t>
      </w:r>
      <w:r w:rsidR="005D2604">
        <w:rPr>
          <w:b/>
          <w:bCs/>
          <w:sz w:val="28"/>
          <w:szCs w:val="28"/>
        </w:rPr>
        <w:t>б</w:t>
      </w:r>
      <w:r w:rsidRPr="00256815">
        <w:rPr>
          <w:b/>
          <w:bCs/>
          <w:sz w:val="28"/>
          <w:szCs w:val="28"/>
        </w:rPr>
        <w:t xml:space="preserve"> </w:t>
      </w:r>
      <w:r w:rsidR="005D2604">
        <w:rPr>
          <w:b/>
          <w:bCs/>
          <w:sz w:val="28"/>
          <w:szCs w:val="28"/>
        </w:rPr>
        <w:t>утверждении индикативных показателей</w:t>
      </w:r>
    </w:p>
    <w:p w:rsidR="00CA264F" w:rsidRPr="00256815" w:rsidRDefault="005D2604" w:rsidP="00CA264F">
      <w:pPr>
        <w:jc w:val="center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видов</w:t>
      </w:r>
      <w:r w:rsidR="00CA264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контроля</w:t>
      </w:r>
    </w:p>
    <w:p w:rsidR="00CA264F" w:rsidRPr="005D2604" w:rsidRDefault="005D2604" w:rsidP="00CA26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</w:t>
      </w:r>
      <w:r w:rsidRPr="005D2604">
        <w:rPr>
          <w:b/>
          <w:bCs/>
          <w:sz w:val="28"/>
          <w:szCs w:val="28"/>
        </w:rPr>
        <w:t xml:space="preserve"> Красноармейское </w:t>
      </w:r>
    </w:p>
    <w:p w:rsidR="00CA264F" w:rsidRPr="00256815" w:rsidRDefault="00CA264F" w:rsidP="00CA264F">
      <w:pPr>
        <w:jc w:val="both"/>
        <w:rPr>
          <w:sz w:val="28"/>
          <w:szCs w:val="28"/>
        </w:rPr>
      </w:pPr>
      <w:r w:rsidRPr="00256815">
        <w:rPr>
          <w:sz w:val="28"/>
          <w:szCs w:val="28"/>
        </w:rPr>
        <w:t xml:space="preserve">  </w:t>
      </w:r>
    </w:p>
    <w:p w:rsidR="00CA264F" w:rsidRPr="00E55758" w:rsidRDefault="00CA264F" w:rsidP="00CA264F">
      <w:pPr>
        <w:jc w:val="both"/>
      </w:pPr>
      <w:r w:rsidRPr="00E55758">
        <w:t xml:space="preserve">  </w:t>
      </w:r>
    </w:p>
    <w:p w:rsidR="00CA264F" w:rsidRPr="00CA264F" w:rsidRDefault="00CA264F" w:rsidP="00504DF1">
      <w:pPr>
        <w:ind w:firstLine="540"/>
        <w:jc w:val="both"/>
      </w:pPr>
      <w:r w:rsidRPr="00CA264F">
        <w:t>В соответствии с Кодексом Российской Федерации об административных правонарушениях, Федеральными законами от 06.1</w:t>
      </w:r>
      <w:r w:rsidR="005D2604">
        <w:t xml:space="preserve">0.2003 № 131-ФЗ </w:t>
      </w:r>
      <w:r w:rsidRPr="00CA264F">
        <w:t>«Об общих принципах организации местного самоуправления в Российской Федерации»,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руководствуясь Уставом</w:t>
      </w:r>
      <w:r w:rsidR="00AF21E0">
        <w:t xml:space="preserve"> сельского поселения Красноармейское</w:t>
      </w:r>
      <w:r w:rsidRPr="00CA264F">
        <w:t xml:space="preserve">, </w:t>
      </w:r>
      <w:r w:rsidR="00AF21E0">
        <w:rPr>
          <w:color w:val="000000"/>
          <w:spacing w:val="2"/>
        </w:rPr>
        <w:t xml:space="preserve">принятого решением Совета местного самоуправления с.п. Красноармейское от 06.04.2021  № 65, </w:t>
      </w:r>
      <w:r w:rsidRPr="00CA264F">
        <w:t>в рамках повышения качества осуществления видов муниципального контроля, в части приведения перечня индикативных показателей в соответствие с типовым перечнем индикативных показателей видов контроля, осуществления оценки соблюдения обязательных требований</w:t>
      </w:r>
      <w:r w:rsidR="005D2604">
        <w:t xml:space="preserve"> Совет местного самоуправления с.п. Красноармейское </w:t>
      </w:r>
      <w:r w:rsidR="00504DF1">
        <w:t>Терского муниципального района</w:t>
      </w:r>
      <w:r w:rsidRPr="00CA264F">
        <w:t xml:space="preserve"> Кабар</w:t>
      </w:r>
      <w:r w:rsidR="00504DF1">
        <w:t xml:space="preserve">дино-Балкарской Республики </w:t>
      </w:r>
      <w:r w:rsidR="00504DF1" w:rsidRPr="00504DF1">
        <w:rPr>
          <w:b/>
        </w:rPr>
        <w:t>РЕШИЛ</w:t>
      </w:r>
      <w:r w:rsidRPr="00CA264F">
        <w:t>:</w:t>
      </w:r>
    </w:p>
    <w:p w:rsidR="00CA264F" w:rsidRPr="00CA264F" w:rsidRDefault="00CA264F" w:rsidP="00504DF1">
      <w:pPr>
        <w:jc w:val="both"/>
      </w:pPr>
      <w:r w:rsidRPr="00CA264F">
        <w:t xml:space="preserve">1. Утвердить Перечень индикативных показателей видов муниципального контроля. </w:t>
      </w:r>
    </w:p>
    <w:p w:rsidR="00CA264F" w:rsidRPr="00CA264F" w:rsidRDefault="001A32BF" w:rsidP="00CA264F">
      <w:pPr>
        <w:jc w:val="both"/>
      </w:pPr>
      <w:r>
        <w:t>2. Р</w:t>
      </w:r>
      <w:r w:rsidR="00CA264F" w:rsidRPr="00CA264F">
        <w:t>азместить на официальном с</w:t>
      </w:r>
      <w:r>
        <w:t>айте с.п. Красноармейское</w:t>
      </w:r>
      <w:r w:rsidR="00CA264F" w:rsidRPr="00CA264F">
        <w:t xml:space="preserve"> в сети «Интернет». </w:t>
      </w:r>
    </w:p>
    <w:p w:rsidR="00CA264F" w:rsidRPr="00CA264F" w:rsidRDefault="00CA264F" w:rsidP="00CA264F">
      <w:pPr>
        <w:pStyle w:val="a4"/>
        <w:autoSpaceDE w:val="0"/>
        <w:autoSpaceDN w:val="0"/>
        <w:adjustRightInd w:val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CA264F">
        <w:rPr>
          <w:rFonts w:ascii="Times New Roman" w:hAnsi="Times New Roman"/>
          <w:sz w:val="24"/>
          <w:szCs w:val="24"/>
        </w:rPr>
        <w:t>3. Контроль за исполнением</w:t>
      </w:r>
      <w:r w:rsidR="00AF21E0">
        <w:rPr>
          <w:rFonts w:ascii="Times New Roman" w:hAnsi="Times New Roman"/>
          <w:sz w:val="24"/>
          <w:szCs w:val="24"/>
        </w:rPr>
        <w:t xml:space="preserve"> настоящего решения оставляю за собой</w:t>
      </w:r>
      <w:r w:rsidRPr="00CA264F">
        <w:rPr>
          <w:rFonts w:ascii="Times New Roman" w:hAnsi="Times New Roman"/>
          <w:sz w:val="24"/>
          <w:szCs w:val="24"/>
        </w:rPr>
        <w:t xml:space="preserve"> </w:t>
      </w:r>
      <w:r w:rsidRPr="00CA264F">
        <w:rPr>
          <w:rFonts w:ascii="Times New Roman" w:hAnsi="Times New Roman"/>
          <w:i/>
          <w:sz w:val="24"/>
          <w:szCs w:val="24"/>
        </w:rPr>
        <w:t>.</w:t>
      </w:r>
      <w:bookmarkStart w:id="0" w:name="_GoBack"/>
      <w:bookmarkEnd w:id="0"/>
    </w:p>
    <w:p w:rsidR="00CA264F" w:rsidRDefault="00CA264F" w:rsidP="00CA264F">
      <w:pPr>
        <w:pStyle w:val="a4"/>
        <w:ind w:left="0"/>
        <w:jc w:val="right"/>
        <w:rPr>
          <w:rFonts w:ascii="Times New Roman" w:hAnsi="Times New Roman"/>
          <w:sz w:val="28"/>
          <w:szCs w:val="28"/>
        </w:rPr>
      </w:pPr>
    </w:p>
    <w:p w:rsidR="00CA264F" w:rsidRDefault="00CA264F" w:rsidP="00CA264F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Красноармейское</w:t>
      </w:r>
    </w:p>
    <w:p w:rsidR="00CA264F" w:rsidRDefault="00CA264F" w:rsidP="00CA264F">
      <w:pPr>
        <w:rPr>
          <w:sz w:val="28"/>
          <w:szCs w:val="28"/>
        </w:rPr>
      </w:pPr>
      <w:r>
        <w:rPr>
          <w:sz w:val="28"/>
          <w:szCs w:val="28"/>
        </w:rPr>
        <w:t>Терского муниципального района КБР                                               А.А. Атов</w:t>
      </w:r>
    </w:p>
    <w:p w:rsidR="00CA264F" w:rsidRPr="00AD341B" w:rsidRDefault="00CA264F" w:rsidP="00CA264F">
      <w:pPr>
        <w:jc w:val="both"/>
        <w:rPr>
          <w:sz w:val="28"/>
          <w:szCs w:val="28"/>
        </w:rPr>
      </w:pPr>
    </w:p>
    <w:p w:rsidR="00CA264F" w:rsidRDefault="00CA264F" w:rsidP="00CA264F">
      <w:pPr>
        <w:jc w:val="right"/>
        <w:rPr>
          <w:sz w:val="28"/>
          <w:szCs w:val="28"/>
        </w:rPr>
      </w:pPr>
    </w:p>
    <w:p w:rsidR="00CA264F" w:rsidRDefault="00CA264F" w:rsidP="00CA264F">
      <w:pPr>
        <w:jc w:val="right"/>
        <w:rPr>
          <w:sz w:val="28"/>
          <w:szCs w:val="28"/>
        </w:rPr>
      </w:pPr>
    </w:p>
    <w:p w:rsidR="00CA264F" w:rsidRDefault="00CA264F" w:rsidP="00CA264F">
      <w:pPr>
        <w:jc w:val="right"/>
        <w:rPr>
          <w:sz w:val="28"/>
          <w:szCs w:val="28"/>
        </w:rPr>
      </w:pPr>
    </w:p>
    <w:p w:rsidR="00CA264F" w:rsidRDefault="00CA264F" w:rsidP="00CA264F">
      <w:pPr>
        <w:jc w:val="right"/>
        <w:rPr>
          <w:sz w:val="28"/>
          <w:szCs w:val="28"/>
        </w:rPr>
      </w:pPr>
    </w:p>
    <w:p w:rsidR="00CA264F" w:rsidRDefault="00CA264F" w:rsidP="00CA264F">
      <w:pPr>
        <w:jc w:val="right"/>
        <w:rPr>
          <w:sz w:val="28"/>
          <w:szCs w:val="28"/>
        </w:rPr>
      </w:pPr>
    </w:p>
    <w:p w:rsidR="001A32BF" w:rsidRDefault="001A32BF" w:rsidP="00CA264F">
      <w:pPr>
        <w:jc w:val="right"/>
        <w:rPr>
          <w:sz w:val="28"/>
          <w:szCs w:val="28"/>
        </w:rPr>
      </w:pPr>
    </w:p>
    <w:p w:rsidR="00CA264F" w:rsidRDefault="00CA264F" w:rsidP="00CA264F">
      <w:pPr>
        <w:jc w:val="right"/>
        <w:rPr>
          <w:sz w:val="28"/>
          <w:szCs w:val="28"/>
        </w:rPr>
      </w:pPr>
    </w:p>
    <w:p w:rsidR="00CA264F" w:rsidRPr="00CA264F" w:rsidRDefault="00CA264F" w:rsidP="00CA264F">
      <w:pPr>
        <w:ind w:left="3969"/>
        <w:contextualSpacing/>
        <w:jc w:val="right"/>
      </w:pPr>
      <w:r w:rsidRPr="00CA264F">
        <w:lastRenderedPageBreak/>
        <w:t>Утверждено</w:t>
      </w:r>
    </w:p>
    <w:p w:rsidR="00CA264F" w:rsidRDefault="00CA264F" w:rsidP="00CA264F">
      <w:pPr>
        <w:ind w:left="3969"/>
        <w:contextualSpacing/>
        <w:jc w:val="right"/>
      </w:pPr>
      <w:r w:rsidRPr="00CA264F">
        <w:t xml:space="preserve">решением Совета местного самоуправления </w:t>
      </w:r>
      <w:r w:rsidRPr="00CA264F">
        <w:rPr>
          <w:color w:val="000000"/>
        </w:rPr>
        <w:t>сельского</w:t>
      </w:r>
      <w:r w:rsidRPr="00CA264F">
        <w:t xml:space="preserve"> пос</w:t>
      </w:r>
      <w:r>
        <w:t xml:space="preserve">еления Красноармейское </w:t>
      </w:r>
    </w:p>
    <w:p w:rsidR="00CA264F" w:rsidRDefault="00CA264F" w:rsidP="00CA264F">
      <w:pPr>
        <w:ind w:left="3969"/>
        <w:contextualSpacing/>
        <w:jc w:val="right"/>
      </w:pPr>
      <w:r>
        <w:t xml:space="preserve">Терского </w:t>
      </w:r>
      <w:r w:rsidRPr="00CA264F">
        <w:t>муниципального района КБР</w:t>
      </w:r>
    </w:p>
    <w:p w:rsidR="00CA264F" w:rsidRPr="00CA264F" w:rsidRDefault="00CA264F" w:rsidP="00CA264F">
      <w:pPr>
        <w:ind w:left="3969"/>
        <w:contextualSpacing/>
        <w:jc w:val="right"/>
      </w:pPr>
      <w:r w:rsidRPr="00CA264F">
        <w:t xml:space="preserve"> от  </w:t>
      </w:r>
      <w:r w:rsidR="002D7E1C">
        <w:t>24.01.</w:t>
      </w:r>
      <w:r w:rsidRPr="00CA264F">
        <w:t>202</w:t>
      </w:r>
      <w:r w:rsidR="002D7E1C">
        <w:t>3</w:t>
      </w:r>
      <w:r w:rsidRPr="00CA264F">
        <w:t xml:space="preserve">   № </w:t>
      </w:r>
      <w:r w:rsidR="002D7E1C">
        <w:t>46</w:t>
      </w:r>
    </w:p>
    <w:p w:rsidR="00CA264F" w:rsidRPr="00CA264F" w:rsidRDefault="00CA264F" w:rsidP="00CA264F">
      <w:pPr>
        <w:jc w:val="right"/>
      </w:pPr>
      <w:r w:rsidRPr="00CA264F">
        <w:t xml:space="preserve"> </w:t>
      </w:r>
    </w:p>
    <w:p w:rsidR="00CA264F" w:rsidRPr="00CA264F" w:rsidRDefault="00CA264F" w:rsidP="00AF21E0">
      <w:pPr>
        <w:jc w:val="center"/>
        <w:rPr>
          <w:b/>
          <w:bCs/>
        </w:rPr>
      </w:pPr>
      <w:r w:rsidRPr="00CA264F">
        <w:rPr>
          <w:b/>
          <w:bCs/>
        </w:rPr>
        <w:t>Перечень</w:t>
      </w:r>
    </w:p>
    <w:p w:rsidR="00CA264F" w:rsidRPr="00CA264F" w:rsidRDefault="00CA264F" w:rsidP="00CA264F">
      <w:pPr>
        <w:jc w:val="center"/>
        <w:rPr>
          <w:b/>
          <w:bCs/>
        </w:rPr>
      </w:pPr>
      <w:r w:rsidRPr="00CA264F">
        <w:rPr>
          <w:b/>
          <w:bCs/>
        </w:rPr>
        <w:t xml:space="preserve">индикативных показателей видов муниципального контроля </w:t>
      </w:r>
    </w:p>
    <w:p w:rsidR="00CA264F" w:rsidRPr="00CA264F" w:rsidRDefault="00CA264F" w:rsidP="00CA264F">
      <w:pPr>
        <w:jc w:val="both"/>
      </w:pPr>
      <w:r w:rsidRPr="00CA264F">
        <w:t xml:space="preserve">  </w:t>
      </w:r>
    </w:p>
    <w:p w:rsidR="00CA264F" w:rsidRPr="00CA264F" w:rsidRDefault="00CA264F" w:rsidP="00CA264F">
      <w:pPr>
        <w:ind w:firstLine="540"/>
        <w:jc w:val="both"/>
      </w:pPr>
      <w:r w:rsidRPr="00CA264F">
        <w:t xml:space="preserve">1. Количество внеплановых контрольных (надзорных) мероприятий, проведенных за отчетный период. </w:t>
      </w:r>
    </w:p>
    <w:p w:rsidR="00CA264F" w:rsidRPr="00CA264F" w:rsidRDefault="00CA264F" w:rsidP="00CA264F">
      <w:pPr>
        <w:ind w:firstLine="540"/>
        <w:jc w:val="both"/>
      </w:pPr>
      <w:r w:rsidRPr="00CA264F">
        <w:t xml:space="preserve">2. Общее количество контрольных (надзорных) мероприятий с взаимодействием с контролируемыми лицами, проведенных за отчетный период. </w:t>
      </w:r>
    </w:p>
    <w:p w:rsidR="00CA264F" w:rsidRPr="00CA264F" w:rsidRDefault="00CA264F" w:rsidP="00CA264F">
      <w:pPr>
        <w:ind w:firstLine="540"/>
        <w:jc w:val="both"/>
      </w:pPr>
      <w:r w:rsidRPr="00CA264F">
        <w:t xml:space="preserve">3. Количество контрольных (надзорных) мероприятий с взаимодействием с контролируемыми лицами по каждому виду контрольных (надзорных) мероприятий, проведенных за отчетный период. </w:t>
      </w:r>
    </w:p>
    <w:p w:rsidR="00CA264F" w:rsidRPr="00CA264F" w:rsidRDefault="00CA264F" w:rsidP="00CA264F">
      <w:pPr>
        <w:ind w:firstLine="540"/>
        <w:jc w:val="both"/>
      </w:pPr>
      <w:r w:rsidRPr="00CA264F">
        <w:t xml:space="preserve">4. Количество контрольных (надзорных) мероприятий, проведенных с использованием средств дистанционного взаимодействия за отчетный период. </w:t>
      </w:r>
    </w:p>
    <w:p w:rsidR="00CA264F" w:rsidRPr="00CA264F" w:rsidRDefault="00CA264F" w:rsidP="00CA264F">
      <w:pPr>
        <w:ind w:firstLine="540"/>
        <w:jc w:val="both"/>
      </w:pPr>
      <w:r w:rsidRPr="00CA264F">
        <w:t xml:space="preserve">5. Количество обязательных профилактических визитов, проведенных за отчетный период. </w:t>
      </w:r>
    </w:p>
    <w:p w:rsidR="00CA264F" w:rsidRPr="00CA264F" w:rsidRDefault="00CA264F" w:rsidP="00CA264F">
      <w:pPr>
        <w:ind w:firstLine="540"/>
        <w:jc w:val="both"/>
      </w:pPr>
      <w:r w:rsidRPr="00CA264F">
        <w:t xml:space="preserve">6. Количество предостережений о недопустимости нарушения обязательных требований, объявленных за отчетный период. </w:t>
      </w:r>
    </w:p>
    <w:p w:rsidR="00CA264F" w:rsidRPr="00CA264F" w:rsidRDefault="00CA264F" w:rsidP="00CA264F">
      <w:pPr>
        <w:ind w:firstLine="540"/>
        <w:jc w:val="both"/>
      </w:pPr>
      <w:r w:rsidRPr="00CA264F">
        <w:t xml:space="preserve">7. Количество контрольных (надзорных) мероприятий, по результатам которых выявлены нарушения обязательных требований, за отчетный период. </w:t>
      </w:r>
    </w:p>
    <w:p w:rsidR="00CA264F" w:rsidRPr="00CA264F" w:rsidRDefault="00CA264F" w:rsidP="00CA264F">
      <w:pPr>
        <w:ind w:firstLine="540"/>
        <w:jc w:val="both"/>
      </w:pPr>
      <w:r w:rsidRPr="00CA264F">
        <w:t xml:space="preserve">8. Количество контрольных (надзорных) мероприятий, по итогам которых возбуждены дела об административных правонарушениях, за отчетный период. </w:t>
      </w:r>
    </w:p>
    <w:p w:rsidR="00CA264F" w:rsidRPr="00CA264F" w:rsidRDefault="00CA264F" w:rsidP="00CA264F">
      <w:pPr>
        <w:ind w:firstLine="540"/>
        <w:jc w:val="both"/>
      </w:pPr>
      <w:r w:rsidRPr="00CA264F">
        <w:t xml:space="preserve">9. Сумма административных штрафов, наложенных на контролируемых лиц в соответствии с Кодексом Российской Федерации об административных правонарушениях по результатам контрольных (надзорных) мероприятий за отчетный период. </w:t>
      </w:r>
    </w:p>
    <w:p w:rsidR="00CA264F" w:rsidRPr="00CA264F" w:rsidRDefault="00CA264F" w:rsidP="00CA264F">
      <w:pPr>
        <w:ind w:firstLine="540"/>
        <w:jc w:val="both"/>
      </w:pPr>
      <w:r w:rsidRPr="00CA264F">
        <w:t xml:space="preserve">10. Количество направленных в органы прокуратуры заявлений о согласовании проведения контрольных (надзорных) мероприятий за отчетный период. </w:t>
      </w:r>
    </w:p>
    <w:p w:rsidR="00CA264F" w:rsidRPr="00CA264F" w:rsidRDefault="00CA264F" w:rsidP="00CA264F">
      <w:pPr>
        <w:ind w:firstLine="540"/>
        <w:jc w:val="both"/>
      </w:pPr>
      <w:r w:rsidRPr="00CA264F">
        <w:t xml:space="preserve">11.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принято решение об отказе в их согласовании. </w:t>
      </w:r>
    </w:p>
    <w:p w:rsidR="00CA264F" w:rsidRPr="00CA264F" w:rsidRDefault="00CA264F" w:rsidP="00CA264F">
      <w:pPr>
        <w:ind w:firstLine="540"/>
        <w:jc w:val="both"/>
      </w:pPr>
      <w:r w:rsidRPr="00CA264F">
        <w:t xml:space="preserve">12. Общее количество жалоб, поданных контролируемыми лицами в досудебном порядке за отчетный период. </w:t>
      </w:r>
    </w:p>
    <w:p w:rsidR="00CA264F" w:rsidRPr="00CA264F" w:rsidRDefault="00CA264F" w:rsidP="00CA264F">
      <w:pPr>
        <w:ind w:firstLine="540"/>
        <w:jc w:val="both"/>
      </w:pPr>
      <w:r w:rsidRPr="00CA264F">
        <w:t xml:space="preserve">13. Количество жалоб, в отношении которых контрольным (надзорным) органом был нарушен срок рассмотрения, за отчетный период. </w:t>
      </w:r>
    </w:p>
    <w:p w:rsidR="00CA264F" w:rsidRPr="00CA264F" w:rsidRDefault="00CA264F" w:rsidP="00CA264F">
      <w:pPr>
        <w:ind w:firstLine="540"/>
        <w:jc w:val="both"/>
      </w:pPr>
      <w:r w:rsidRPr="00CA264F">
        <w:t xml:space="preserve">14. Количество решений контрольного (надзорного) органа, действий (бездействия) его должностных лиц, оспоренных контролируемыми лицами в судебном порядке, за отчетный период. </w:t>
      </w:r>
    </w:p>
    <w:p w:rsidR="00CA264F" w:rsidRPr="00CA264F" w:rsidRDefault="00CA264F" w:rsidP="00CA264F">
      <w:pPr>
        <w:ind w:firstLine="540"/>
        <w:jc w:val="both"/>
      </w:pPr>
      <w:r w:rsidRPr="00CA264F">
        <w:t xml:space="preserve">15. Количество решений контрольного (надзорного) органа, действий (бездействия) его должностных лиц, оспоренных контролируемыми лицами в судебном порядке, по которым принято решение об удовлетворении заявленных требований, за отчетный период. </w:t>
      </w:r>
    </w:p>
    <w:p w:rsidR="00CA264F" w:rsidRPr="00CA264F" w:rsidRDefault="00CA264F" w:rsidP="00CA264F">
      <w:pPr>
        <w:ind w:firstLine="540"/>
        <w:jc w:val="both"/>
      </w:pPr>
      <w:r w:rsidRPr="00CA264F">
        <w:t xml:space="preserve">16. Количество контрольных (надзорных) мероприятий, проведенных с грубым нарушением требований к организации и осуществлению муниципального контроля (надзора), результаты которых были признаны недействительными, за отчетный период. </w:t>
      </w:r>
    </w:p>
    <w:p w:rsidR="00CA264F" w:rsidRPr="00CA264F" w:rsidRDefault="00CA264F" w:rsidP="00CA264F">
      <w:pPr>
        <w:jc w:val="both"/>
      </w:pPr>
      <w:r w:rsidRPr="00CA264F">
        <w:t xml:space="preserve">  </w:t>
      </w:r>
    </w:p>
    <w:p w:rsidR="00CA264F" w:rsidRDefault="00CA264F" w:rsidP="00CA264F">
      <w:pPr>
        <w:jc w:val="both"/>
      </w:pPr>
      <w:r w:rsidRPr="00CA264F">
        <w:t xml:space="preserve">  </w:t>
      </w:r>
    </w:p>
    <w:p w:rsidR="00AF21E0" w:rsidRPr="00CA264F" w:rsidRDefault="00AF21E0" w:rsidP="00CA264F">
      <w:pPr>
        <w:jc w:val="both"/>
      </w:pPr>
    </w:p>
    <w:sectPr w:rsidR="00AF21E0" w:rsidRPr="00CA264F" w:rsidSect="00CA26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5265"/>
    <w:rsid w:val="000249E8"/>
    <w:rsid w:val="00030BAB"/>
    <w:rsid w:val="00037D0C"/>
    <w:rsid w:val="00045BA8"/>
    <w:rsid w:val="00092B93"/>
    <w:rsid w:val="000E5265"/>
    <w:rsid w:val="001043BB"/>
    <w:rsid w:val="00105A1D"/>
    <w:rsid w:val="001A32BF"/>
    <w:rsid w:val="001D063C"/>
    <w:rsid w:val="001D7ECC"/>
    <w:rsid w:val="001F6BC9"/>
    <w:rsid w:val="002A4FA6"/>
    <w:rsid w:val="002D7E1C"/>
    <w:rsid w:val="002F3F99"/>
    <w:rsid w:val="00321DBD"/>
    <w:rsid w:val="00336E2F"/>
    <w:rsid w:val="0038117F"/>
    <w:rsid w:val="003F6B80"/>
    <w:rsid w:val="003F70C2"/>
    <w:rsid w:val="00440B5F"/>
    <w:rsid w:val="00504DF1"/>
    <w:rsid w:val="00505C57"/>
    <w:rsid w:val="005B657C"/>
    <w:rsid w:val="005D2604"/>
    <w:rsid w:val="005E31C9"/>
    <w:rsid w:val="00635970"/>
    <w:rsid w:val="00637942"/>
    <w:rsid w:val="00690B00"/>
    <w:rsid w:val="006C3D8F"/>
    <w:rsid w:val="006C7C20"/>
    <w:rsid w:val="0070649A"/>
    <w:rsid w:val="00734C7C"/>
    <w:rsid w:val="00762567"/>
    <w:rsid w:val="007A1E98"/>
    <w:rsid w:val="00844BF3"/>
    <w:rsid w:val="00865BA3"/>
    <w:rsid w:val="008A3763"/>
    <w:rsid w:val="008A5BC4"/>
    <w:rsid w:val="008F0872"/>
    <w:rsid w:val="00906475"/>
    <w:rsid w:val="009522CD"/>
    <w:rsid w:val="00992447"/>
    <w:rsid w:val="00A3182E"/>
    <w:rsid w:val="00AB5A10"/>
    <w:rsid w:val="00AF21E0"/>
    <w:rsid w:val="00B72461"/>
    <w:rsid w:val="00B84D75"/>
    <w:rsid w:val="00BA1A3B"/>
    <w:rsid w:val="00BF4F20"/>
    <w:rsid w:val="00C24203"/>
    <w:rsid w:val="00CA264F"/>
    <w:rsid w:val="00D52B61"/>
    <w:rsid w:val="00D877F3"/>
    <w:rsid w:val="00DA7A1A"/>
    <w:rsid w:val="00DE18B3"/>
    <w:rsid w:val="00E10E89"/>
    <w:rsid w:val="00FD3F3A"/>
    <w:rsid w:val="00FE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5265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5265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0E526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52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2022-12-07T07:07:00Z</cp:lastPrinted>
  <dcterms:created xsi:type="dcterms:W3CDTF">2022-04-12T12:49:00Z</dcterms:created>
  <dcterms:modified xsi:type="dcterms:W3CDTF">2023-01-23T13:14:00Z</dcterms:modified>
</cp:coreProperties>
</file>